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customXml/itemProps2.xml" ContentType="application/vnd.openxmlformats-officedocument.customXmlPropertie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3EBD85D" w14:textId="77777777">
      <w:pPr>
        <w:pBdr/>
        <w:spacing/>
        <w:ind/>
        <w:rPr/>
      </w:pPr>
      <w:r/>
      <w:r/>
    </w:p>
    <w:tbl>
      <w:tblPr>
        <w:tblStyle w:val="690"/>
        <w:tblW w:w="1080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2684"/>
        <w:gridCol w:w="4110"/>
        <w:gridCol w:w="4006"/>
      </w:tblGrid>
      <w:tr>
        <w:trPr>
          <w:trHeight w:val="400"/>
        </w:trPr>
        <w:tc>
          <w:tcPr>
            <w:tcBorders/>
            <w:tcMar>
              <w:left w:w="100" w:type="dxa"/>
              <w:top w:w="100" w:type="dxa"/>
              <w:right w:w="100" w:type="dxa"/>
              <w:bottom w:w="100" w:type="dxa"/>
            </w:tcMar>
            <w:tcW w:w="2684" w:type="dxa"/>
            <w:vAlign w:val="center"/>
            <w:vMerge w:val="restart"/>
          </w:tcPr>
          <w:p w14:paraId="39D85328" w14:textId="77777777">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jc w:val="center"/>
              <w:rPr>
                <w:color w:val="ffffff"/>
                <w:sz w:val="18"/>
                <w:szCs w:val="18"/>
                <w:highlight w:val="white"/>
              </w:rPr>
            </w:pPr>
            <w:r>
              <w:rPr>
                <w:color w:val="ffffff"/>
                <w:sz w:val="18"/>
                <w:szCs w:val="18"/>
                <w:highlight w:val="white"/>
              </w:rPr>
              <mc:AlternateContent>
                <mc:Choice Requires="wpg">
                  <w:drawing>
                    <wp:inline xmlns:wp="http://schemas.openxmlformats.org/drawingml/2006/wordprocessingDrawing" distT="0" distB="0" distL="0" distR="0">
                      <wp:extent cx="542925" cy="62173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r/>
                            </pic:nvPicPr>
                            <pic:blipFill rotWithShape="1">
                              <a:blip r:embed="rId12"/>
                              <a:stretch/>
                            </pic:blipFill>
                            <pic:spPr bwMode="auto">
                              <a:xfrm>
                                <a:off x="0" y="0"/>
                                <a:ext cx="542925" cy="621737"/>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2.75pt;height:48.96pt;mso-wrap-distance-left:0.00pt;mso-wrap-distance-top:0.00pt;mso-wrap-distance-right:0.00pt;mso-wrap-distance-bottom:0.00pt;z-index:1;">
                      <v:imagedata r:id="rId12" o:title=""/>
                      <o:lock v:ext="edit" rotation="t"/>
                    </v:shape>
                  </w:pict>
                </mc:Fallback>
              </mc:AlternateContent>
            </w:r>
            <w:r>
              <w:rPr>
                <w:color w:val="ffffff"/>
                <w:sz w:val="18"/>
                <w:szCs w:val="18"/>
                <w:highlight w:val="white"/>
              </w:rPr>
            </w:r>
          </w:p>
        </w:tc>
        <w:tc>
          <w:tcPr>
            <w:gridSpan w:val="2"/>
            <w:shd w:val="clear" w:color="auto" w:fill="0b5394"/>
            <w:tcBorders/>
            <w:tcMar>
              <w:left w:w="100" w:type="dxa"/>
              <w:top w:w="100" w:type="dxa"/>
              <w:right w:w="100" w:type="dxa"/>
              <w:bottom w:w="100" w:type="dxa"/>
            </w:tcMar>
            <w:tcW w:w="8116" w:type="dxa"/>
            <w:vAlign w:val="center"/>
          </w:tcPr>
          <w:p w14:paraId="3AFB0A9C" w14:textId="77777777">
            <w:pPr>
              <w:widowControl w:val="false"/>
              <w:pBdr/>
              <w:spacing w:line="240" w:lineRule="auto"/>
              <w:ind/>
              <w:jc w:val="center"/>
              <w:rPr>
                <w:color w:val="ffffff"/>
                <w:sz w:val="18"/>
                <w:szCs w:val="18"/>
                <w:highlight w:val="white"/>
              </w:rPr>
            </w:pPr>
            <w:r>
              <w:rPr>
                <w:color w:val="ffffff"/>
                <w:sz w:val="18"/>
                <w:szCs w:val="18"/>
              </w:rPr>
              <w:t xml:space="preserve">Nikah (Marriage) Application Form</w:t>
            </w:r>
            <w:r>
              <w:rPr>
                <w:color w:val="ffffff"/>
                <w:sz w:val="18"/>
                <w:szCs w:val="18"/>
                <w:highlight w:val="white"/>
              </w:rPr>
            </w:r>
          </w:p>
        </w:tc>
      </w:tr>
      <w:tr>
        <w:trPr>
          <w:trHeight w:val="795"/>
        </w:trPr>
        <w:tc>
          <w:tcPr>
            <w:tcBorders/>
            <w:tcMar>
              <w:left w:w="100" w:type="dxa"/>
              <w:top w:w="100" w:type="dxa"/>
              <w:right w:w="100" w:type="dxa"/>
              <w:bottom w:w="100" w:type="dxa"/>
            </w:tcMar>
            <w:tcW w:w="2684" w:type="dxa"/>
            <w:vAlign w:val="center"/>
            <w:vMerge w:val="continue"/>
          </w:tcPr>
          <w:p w14:paraId="73933D0F" w14:textId="77777777">
            <w:pPr>
              <w:widowControl w:val="false"/>
              <w:pBdr>
                <w:top w:val="none" w:color="000000" w:sz="4" w:space="0"/>
                <w:left w:val="none" w:color="000000" w:sz="4" w:space="0"/>
                <w:bottom w:val="none" w:color="000000" w:sz="4" w:space="0"/>
                <w:right w:val="none" w:color="000000" w:sz="4" w:space="0"/>
                <w:between w:val="none" w:color="000000" w:sz="4" w:space="0"/>
              </w:pBdr>
              <w:spacing w:line="240" w:lineRule="auto"/>
              <w:ind/>
              <w:jc w:val="center"/>
              <w:rPr>
                <w:sz w:val="20"/>
                <w:szCs w:val="20"/>
              </w:rPr>
            </w:pPr>
            <w:r>
              <w:rPr>
                <w:sz w:val="20"/>
                <w:szCs w:val="20"/>
              </w:rPr>
            </w:r>
            <w:r>
              <w:rPr>
                <w:sz w:val="20"/>
                <w:szCs w:val="20"/>
              </w:rPr>
            </w:r>
          </w:p>
        </w:tc>
        <w:tc>
          <w:tcPr>
            <w:gridSpan w:val="2"/>
            <w:shd w:val="clear" w:color="auto" w:fill="cfe2f3"/>
            <w:tcBorders/>
            <w:tcMar>
              <w:left w:w="100" w:type="dxa"/>
              <w:top w:w="100" w:type="dxa"/>
              <w:right w:w="100" w:type="dxa"/>
              <w:bottom w:w="100" w:type="dxa"/>
            </w:tcMar>
            <w:tcW w:w="8116" w:type="dxa"/>
            <w:vAlign w:val="center"/>
          </w:tcPr>
          <w:p w14:paraId="729A6EDE" w14:textId="77777777">
            <w:pPr>
              <w:widowControl w:val="false"/>
              <w:pBdr/>
              <w:spacing w:line="240" w:lineRule="auto"/>
              <w:ind/>
              <w:jc w:val="center"/>
              <w:rPr>
                <w:b/>
                <w:sz w:val="26"/>
                <w:szCs w:val="26"/>
              </w:rPr>
            </w:pPr>
            <w:r>
              <w:rPr>
                <w:b/>
                <w:sz w:val="26"/>
                <w:szCs w:val="26"/>
              </w:rPr>
              <w:t xml:space="preserve">ABU BAKR ISLAMIC CENTRE</w:t>
            </w:r>
            <w:r>
              <w:rPr>
                <w:b/>
                <w:sz w:val="26"/>
                <w:szCs w:val="26"/>
              </w:rPr>
            </w:r>
          </w:p>
          <w:p w14:paraId="299C35C2" w14:textId="77777777">
            <w:pPr>
              <w:widowControl w:val="false"/>
              <w:pBdr/>
              <w:spacing w:line="240" w:lineRule="auto"/>
              <w:ind/>
              <w:jc w:val="center"/>
              <w:rPr>
                <w:sz w:val="18"/>
                <w:szCs w:val="18"/>
              </w:rPr>
            </w:pPr>
            <w:r>
              <w:rPr>
                <w:sz w:val="18"/>
                <w:szCs w:val="18"/>
              </w:rPr>
              <w:t xml:space="preserve">330 Oxford Road, Reading RG30 1AF          www.abmreading.org          info@abmreading.org</w:t>
            </w:r>
            <w:r>
              <w:rPr>
                <w:sz w:val="18"/>
                <w:szCs w:val="18"/>
              </w:rPr>
            </w:r>
          </w:p>
        </w:tc>
      </w:tr>
      <w:tr>
        <w:trPr>
          <w:trHeight w:val="409"/>
        </w:trPr>
        <w:tc>
          <w:tcPr>
            <w:gridSpan w:val="2"/>
            <w:shd w:val="clear" w:color="auto" w:fill="auto"/>
            <w:tcBorders/>
            <w:tcMar>
              <w:left w:w="100" w:type="dxa"/>
              <w:top w:w="100" w:type="dxa"/>
              <w:right w:w="100" w:type="dxa"/>
              <w:bottom w:w="100" w:type="dxa"/>
            </w:tcMar>
            <w:tcW w:w="6794" w:type="dxa"/>
            <w:vAlign w:val="center"/>
          </w:tcPr>
          <w:p w14:paraId="38E67358"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Date:</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7BE3CDF5"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Ref no:</w:t>
            </w:r>
            <w:r>
              <w:rPr>
                <w:rFonts w:ascii="Calibri" w:hAnsi="Calibri" w:eastAsia="Calibri" w:cs="Calibri"/>
                <w:sz w:val="20"/>
                <w:szCs w:val="20"/>
              </w:rPr>
            </w:r>
          </w:p>
        </w:tc>
      </w:tr>
      <w:tr>
        <w:trPr>
          <w:trHeight w:val="409"/>
        </w:trPr>
        <w:tc>
          <w:tcPr>
            <w:shd w:val="clear" w:color="auto" w:fill="cfe2f3"/>
            <w:tcBorders/>
            <w:tcMar>
              <w:left w:w="100" w:type="dxa"/>
              <w:top w:w="100" w:type="dxa"/>
              <w:right w:w="100" w:type="dxa"/>
              <w:bottom w:w="100" w:type="dxa"/>
            </w:tcMar>
            <w:tcW w:w="2684" w:type="dxa"/>
            <w:vAlign w:val="center"/>
          </w:tcPr>
          <w:p w14:paraId="43D99A8E"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b/>
                <w:bCs/>
                <w:sz w:val="20"/>
                <w:szCs w:val="20"/>
              </w:rPr>
            </w:pPr>
            <w:r>
              <w:rPr>
                <w:rFonts w:ascii="Calibri" w:hAnsi="Calibri" w:eastAsia="Calibri" w:cs="Calibri"/>
                <w:b/>
                <w:bCs/>
                <w:sz w:val="20"/>
                <w:szCs w:val="20"/>
              </w:rPr>
              <w:t xml:space="preserve">Details</w:t>
            </w:r>
            <w:r>
              <w:rPr>
                <w:rFonts w:ascii="Calibri" w:hAnsi="Calibri" w:eastAsia="Calibri" w:cs="Calibri"/>
                <w:b/>
                <w:bCs/>
                <w:sz w:val="20"/>
                <w:szCs w:val="20"/>
              </w:rPr>
            </w:r>
          </w:p>
        </w:tc>
        <w:tc>
          <w:tcPr>
            <w:shd w:val="clear" w:color="auto" w:fill="cfe2f3"/>
            <w:tcBorders/>
            <w:tcMar>
              <w:left w:w="100" w:type="dxa"/>
              <w:top w:w="100" w:type="dxa"/>
              <w:right w:w="100" w:type="dxa"/>
              <w:bottom w:w="100" w:type="dxa"/>
            </w:tcMar>
            <w:tcW w:w="4110" w:type="dxa"/>
            <w:vAlign w:val="center"/>
          </w:tcPr>
          <w:p w14:paraId="0E0B200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b/>
                <w:bCs/>
                <w:sz w:val="20"/>
                <w:szCs w:val="20"/>
              </w:rPr>
            </w:pPr>
            <w:r>
              <w:rPr>
                <w:rFonts w:ascii="Calibri" w:hAnsi="Calibri" w:eastAsia="Calibri" w:cs="Calibri"/>
                <w:b/>
                <w:bCs/>
                <w:sz w:val="20"/>
                <w:szCs w:val="20"/>
              </w:rPr>
              <w:t xml:space="preserve">Groom</w:t>
            </w:r>
            <w:r>
              <w:rPr>
                <w:rFonts w:ascii="Calibri" w:hAnsi="Calibri" w:eastAsia="Calibri" w:cs="Calibri"/>
                <w:b/>
                <w:bCs/>
                <w:sz w:val="20"/>
                <w:szCs w:val="20"/>
              </w:rPr>
            </w:r>
          </w:p>
        </w:tc>
        <w:tc>
          <w:tcPr>
            <w:shd w:val="clear" w:color="auto" w:fill="cfe2f3"/>
            <w:tcBorders/>
            <w:tcMar>
              <w:left w:w="100" w:type="dxa"/>
              <w:top w:w="100" w:type="dxa"/>
              <w:right w:w="100" w:type="dxa"/>
              <w:bottom w:w="100" w:type="dxa"/>
            </w:tcMar>
            <w:tcW w:w="4006" w:type="dxa"/>
            <w:vAlign w:val="center"/>
          </w:tcPr>
          <w:p w14:paraId="5BD7F88B"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b/>
                <w:bCs/>
                <w:sz w:val="20"/>
                <w:szCs w:val="20"/>
              </w:rPr>
            </w:pPr>
            <w:r>
              <w:rPr>
                <w:rFonts w:ascii="Calibri" w:hAnsi="Calibri" w:eastAsia="Calibri" w:cs="Calibri"/>
                <w:b/>
                <w:bCs/>
                <w:sz w:val="20"/>
                <w:szCs w:val="20"/>
              </w:rPr>
              <w:t xml:space="preserve">Bride</w:t>
            </w:r>
            <w:r>
              <w:rPr>
                <w:rFonts w:ascii="Calibri" w:hAnsi="Calibri" w:eastAsia="Calibri" w:cs="Calibri"/>
                <w:b/>
                <w:bCs/>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0C7D66CC" w14:textId="7C92AE6F">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Full name</w:t>
            </w:r>
            <w:r>
              <w:rPr>
                <w:rFonts w:ascii="Calibri" w:hAnsi="Calibri" w:eastAsia="Calibri" w:cs="Calibri"/>
                <w:sz w:val="20"/>
                <w:szCs w:val="20"/>
              </w:rPr>
              <w:t xml:space="preserve"> (As per ID)</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41DD5BAD"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6412E532"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619"/>
        </w:trPr>
        <w:tc>
          <w:tcPr>
            <w:shd w:val="clear" w:color="auto" w:fill="auto"/>
            <w:tcBorders/>
            <w:tcMar>
              <w:left w:w="100" w:type="dxa"/>
              <w:top w:w="100" w:type="dxa"/>
              <w:right w:w="100" w:type="dxa"/>
              <w:bottom w:w="100" w:type="dxa"/>
            </w:tcMar>
            <w:tcW w:w="2684" w:type="dxa"/>
            <w:vAlign w:val="center"/>
          </w:tcPr>
          <w:p w14:paraId="59A0E36D"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Address</w:t>
            </w:r>
            <w:r>
              <w:rPr>
                <w:rFonts w:ascii="Calibri" w:hAnsi="Calibri" w:eastAsia="Calibri" w:cs="Calibri"/>
                <w:sz w:val="20"/>
                <w:szCs w:val="20"/>
              </w:rPr>
            </w:r>
          </w:p>
          <w:p w14:paraId="0C41C20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51BCB8C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50092293"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1919D7EE"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Date of birth</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0F7D784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5B7B8206"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7A3D4676"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Place of birth</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1BC50851"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70DCD12E"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788CE8B7"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Marriage Status</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50C89F54" w14:textId="14791E7D">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sz w:val="20"/>
                <w:szCs w:val="20"/>
              </w:rPr>
            </w:pPr>
            <w:r>
              <w:rPr>
                <w:rFonts w:ascii="Calibri" w:hAnsi="Calibri" w:eastAsia="Calibri" w:cs="Calibri"/>
                <w:sz w:val="20"/>
                <w:szCs w:val="20"/>
              </w:rPr>
              <w:t xml:space="preserve">Bachelor 🔲     Divorcee 🔲     Widower 🔲</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3B953441" w14:textId="3BA752CC">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S</w:t>
            </w:r>
            <w:r>
              <w:rPr>
                <w:rFonts w:ascii="Calibri" w:hAnsi="Calibri" w:eastAsia="Calibri" w:cs="Calibri"/>
                <w:sz w:val="20"/>
                <w:szCs w:val="20"/>
              </w:rPr>
              <w:t xml:space="preserve">ingle </w:t>
            </w:r>
            <w:r>
              <w:rPr>
                <w:rFonts w:ascii="Calibri" w:hAnsi="Calibri" w:eastAsia="Calibri" w:cs="Calibri"/>
                <w:sz w:val="20"/>
                <w:szCs w:val="20"/>
              </w:rPr>
              <w:t xml:space="preserve">🔲          Divorcee 🔲          Widow 🔲</w:t>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0816050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Nationality</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4FCB16CF"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3D36F16B"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2E5EFDFD"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Phone no.</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0D429407"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4E357E19"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51513870"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Email address</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33EEF7D5"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71A6635E"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681B5103"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Passport no.</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7AFFBE7F"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403C093F"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4E718EF9" w14:textId="77777777">
            <w:pPr>
              <w:widowControl w:val="false"/>
              <w:pBdr/>
              <w:spacing w:line="240" w:lineRule="auto"/>
              <w:ind/>
              <w:rPr>
                <w:rFonts w:ascii="Calibri" w:hAnsi="Calibri" w:eastAsia="Calibri" w:cs="Calibri"/>
                <w:sz w:val="20"/>
                <w:szCs w:val="20"/>
              </w:rPr>
            </w:pPr>
            <w:r>
              <w:rPr>
                <w:rFonts w:ascii="Calibri" w:hAnsi="Calibri" w:eastAsia="Calibri" w:cs="Calibri"/>
                <w:sz w:val="20"/>
                <w:szCs w:val="20"/>
              </w:rPr>
              <w:t xml:space="preserve">Wali’s</w:t>
            </w:r>
            <w:r>
              <w:rPr>
                <w:rFonts w:ascii="Calibri" w:hAnsi="Calibri" w:eastAsia="Calibri" w:cs="Calibri"/>
                <w:sz w:val="20"/>
                <w:szCs w:val="20"/>
              </w:rPr>
              <w:t xml:space="preserve"> Full name</w:t>
            </w:r>
            <w:r>
              <w:rPr>
                <w:rFonts w:ascii="Calibri" w:hAnsi="Calibri" w:eastAsia="Calibri" w:cs="Calibri"/>
                <w:sz w:val="20"/>
                <w:szCs w:val="20"/>
              </w:rPr>
            </w:r>
          </w:p>
          <w:p w14:paraId="36C9C97D" w14:textId="2003975A">
            <w:pPr>
              <w:widowControl w:val="false"/>
              <w:pBdr/>
              <w:spacing w:line="240" w:lineRule="auto"/>
              <w:ind/>
              <w:rPr>
                <w:rFonts w:ascii="Calibri" w:hAnsi="Calibri" w:eastAsia="Calibri" w:cs="Calibri"/>
                <w:sz w:val="20"/>
                <w:szCs w:val="20"/>
              </w:rPr>
            </w:pPr>
            <w:r>
              <w:rPr>
                <w:rFonts w:ascii="Calibri" w:hAnsi="Calibri" w:eastAsia="Calibri" w:cs="Calibri"/>
                <w:sz w:val="20"/>
                <w:szCs w:val="20"/>
              </w:rPr>
              <w:t xml:space="preserve">(This will need to be the father or adult brother or Maternal / Paternal Uncle or Maternal / Paternal grandfather)</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76439766"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1A141FD7"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cfe2f3"/>
            <w:tcBorders/>
            <w:tcMar>
              <w:left w:w="100" w:type="dxa"/>
              <w:top w:w="100" w:type="dxa"/>
              <w:right w:w="100" w:type="dxa"/>
              <w:bottom w:w="100" w:type="dxa"/>
            </w:tcMar>
            <w:tcW w:w="2684" w:type="dxa"/>
            <w:vAlign w:val="center"/>
          </w:tcPr>
          <w:p w14:paraId="1B6D5726"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b/>
                <w:bCs/>
                <w:sz w:val="20"/>
                <w:szCs w:val="20"/>
              </w:rPr>
            </w:pPr>
            <w:r>
              <w:rPr>
                <w:rFonts w:ascii="Calibri" w:hAnsi="Calibri" w:eastAsia="Calibri" w:cs="Calibri"/>
                <w:b/>
                <w:bCs/>
                <w:sz w:val="20"/>
                <w:szCs w:val="20"/>
              </w:rPr>
              <w:t xml:space="preserve">Details</w:t>
            </w:r>
            <w:r>
              <w:rPr>
                <w:rFonts w:ascii="Calibri" w:hAnsi="Calibri" w:eastAsia="Calibri" w:cs="Calibri"/>
                <w:b/>
                <w:bCs/>
                <w:sz w:val="20"/>
                <w:szCs w:val="20"/>
              </w:rPr>
            </w:r>
          </w:p>
        </w:tc>
        <w:tc>
          <w:tcPr>
            <w:shd w:val="clear" w:color="auto" w:fill="cfe2f3"/>
            <w:tcBorders/>
            <w:tcMar>
              <w:left w:w="100" w:type="dxa"/>
              <w:top w:w="100" w:type="dxa"/>
              <w:right w:w="100" w:type="dxa"/>
              <w:bottom w:w="100" w:type="dxa"/>
            </w:tcMar>
            <w:tcW w:w="4110" w:type="dxa"/>
            <w:vAlign w:val="center"/>
          </w:tcPr>
          <w:p w14:paraId="4CB504ED"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b/>
                <w:bCs/>
                <w:sz w:val="20"/>
                <w:szCs w:val="20"/>
              </w:rPr>
            </w:pPr>
            <w:r>
              <w:rPr>
                <w:rFonts w:ascii="Calibri" w:hAnsi="Calibri" w:eastAsia="Calibri" w:cs="Calibri"/>
                <w:b/>
                <w:bCs/>
                <w:sz w:val="20"/>
                <w:szCs w:val="20"/>
              </w:rPr>
              <w:t xml:space="preserve">Witness 1</w:t>
            </w:r>
            <w:r>
              <w:rPr>
                <w:rFonts w:ascii="Calibri" w:hAnsi="Calibri" w:eastAsia="Calibri" w:cs="Calibri"/>
                <w:b/>
                <w:bCs/>
                <w:sz w:val="20"/>
                <w:szCs w:val="20"/>
              </w:rPr>
            </w:r>
          </w:p>
        </w:tc>
        <w:tc>
          <w:tcPr>
            <w:shd w:val="clear" w:color="auto" w:fill="cfe2f3"/>
            <w:tcBorders/>
            <w:tcMar>
              <w:left w:w="100" w:type="dxa"/>
              <w:top w:w="100" w:type="dxa"/>
              <w:right w:w="100" w:type="dxa"/>
              <w:bottom w:w="100" w:type="dxa"/>
            </w:tcMar>
            <w:tcW w:w="4006" w:type="dxa"/>
            <w:vAlign w:val="center"/>
          </w:tcPr>
          <w:p w14:paraId="578AD3CF"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jc w:val="center"/>
              <w:rPr>
                <w:rFonts w:ascii="Calibri" w:hAnsi="Calibri" w:eastAsia="Calibri" w:cs="Calibri"/>
                <w:b/>
                <w:bCs/>
                <w:sz w:val="20"/>
                <w:szCs w:val="20"/>
              </w:rPr>
            </w:pPr>
            <w:r>
              <w:rPr>
                <w:rFonts w:ascii="Calibri" w:hAnsi="Calibri" w:eastAsia="Calibri" w:cs="Calibri"/>
                <w:b/>
                <w:bCs/>
                <w:sz w:val="20"/>
                <w:szCs w:val="20"/>
              </w:rPr>
              <w:t xml:space="preserve">Witness 2</w:t>
            </w:r>
            <w:r>
              <w:rPr>
                <w:rFonts w:ascii="Calibri" w:hAnsi="Calibri" w:eastAsia="Calibri" w:cs="Calibri"/>
                <w:b/>
                <w:bCs/>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25C1E99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Full name</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1B2AAA5C"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4ED64BDC"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59AB4C8B"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Address</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1BA4592C"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0AFDBD50"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145DE76E"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Phone no.</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71842BF8"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7697AE18"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38E3CFF8"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Nationality</w:t>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110" w:type="dxa"/>
            <w:vAlign w:val="center"/>
          </w:tcPr>
          <w:p w14:paraId="16AE3477"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auto"/>
            <w:tcBorders/>
            <w:tcMar>
              <w:left w:w="100" w:type="dxa"/>
              <w:top w:w="100" w:type="dxa"/>
              <w:right w:w="100" w:type="dxa"/>
              <w:bottom w:w="100" w:type="dxa"/>
            </w:tcMar>
            <w:tcW w:w="4006" w:type="dxa"/>
            <w:vAlign w:val="center"/>
          </w:tcPr>
          <w:p w14:paraId="341F64C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r>
      <w:tr>
        <w:trPr>
          <w:trHeight w:val="409"/>
        </w:trPr>
        <w:tc>
          <w:tcPr>
            <w:gridSpan w:val="3"/>
            <w:shd w:val="clear" w:color="auto" w:fill="efefef"/>
            <w:tcBorders/>
            <w:tcMar>
              <w:left w:w="100" w:type="dxa"/>
              <w:top w:w="100" w:type="dxa"/>
              <w:right w:w="100" w:type="dxa"/>
              <w:bottom w:w="100" w:type="dxa"/>
            </w:tcMar>
            <w:tcW w:w="10800" w:type="dxa"/>
            <w:vAlign w:val="center"/>
          </w:tcPr>
          <w:p w14:paraId="70A5AF93" w14:textId="04E1E776">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u w:val="single"/>
                <w:lang w:val="en-US"/>
              </w:rPr>
            </w:pPr>
            <w:r>
              <w:rPr>
                <w:rFonts w:ascii="Calibri" w:hAnsi="Calibri" w:eastAsia="Calibri" w:cs="Calibri"/>
                <w:sz w:val="20"/>
                <w:szCs w:val="20"/>
                <w:lang w:val="en-US"/>
              </w:rPr>
              <w:t xml:space="preserve">Mahr / Dowry:  £                                                 Mahr amount in words:                                                                         Cash </w:t>
            </w:r>
            <w:r>
              <w:rPr>
                <w:rFonts w:ascii="Calibri" w:hAnsi="Calibri" w:eastAsia="Calibri" w:cs="Calibri"/>
                <w:sz w:val="20"/>
                <w:szCs w:val="20"/>
                <w:lang w:val="en-US"/>
              </w:rPr>
              <w:t xml:space="preserve">🔲 Credit</w:t>
            </w:r>
            <w:r>
              <w:rPr>
                <w:rFonts w:ascii="Calibri" w:hAnsi="Calibri" w:eastAsia="Calibri" w:cs="Calibri"/>
                <w:sz w:val="20"/>
                <w:szCs w:val="20"/>
                <w:lang w:val="en-US"/>
              </w:rPr>
              <w:t xml:space="preserve"> 🔲</w:t>
            </w:r>
            <w:r>
              <w:rPr>
                <w:rFonts w:ascii="Calibri" w:hAnsi="Calibri" w:eastAsia="Calibri" w:cs="Calibri"/>
                <w:sz w:val="20"/>
                <w:szCs w:val="20"/>
                <w:u w:val="single"/>
                <w:lang w:val="en-US"/>
              </w:rPr>
            </w:r>
          </w:p>
        </w:tc>
      </w:tr>
      <w:tr>
        <w:trPr>
          <w:trHeight w:val="409"/>
        </w:trPr>
        <w:tc>
          <w:tcPr>
            <w:gridSpan w:val="3"/>
            <w:shd w:val="clear" w:color="auto" w:fill="cfe2f3"/>
            <w:tcBorders>
              <w:bottom w:val="single" w:color="cfe2f3" w:sz="8" w:space="0"/>
            </w:tcBorders>
            <w:tcMar>
              <w:left w:w="100" w:type="dxa"/>
              <w:top w:w="100" w:type="dxa"/>
              <w:right w:w="100" w:type="dxa"/>
              <w:bottom w:w="100" w:type="dxa"/>
            </w:tcMar>
            <w:tcW w:w="10800" w:type="dxa"/>
            <w:vAlign w:val="center"/>
          </w:tcPr>
          <w:p w14:paraId="7D3FB480"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Declaration by Groom and Bride</w:t>
            </w:r>
            <w:r>
              <w:rPr>
                <w:rFonts w:ascii="Calibri" w:hAnsi="Calibri" w:eastAsia="Calibri" w:cs="Calibri"/>
                <w:b/>
                <w:bCs/>
                <w:sz w:val="20"/>
                <w:szCs w:val="20"/>
              </w:rPr>
            </w:r>
          </w:p>
        </w:tc>
      </w:tr>
      <w:tr>
        <w:trPr>
          <w:trHeight w:val="1340"/>
        </w:trPr>
        <w:tc>
          <w:tcPr>
            <w:gridSpan w:val="3"/>
            <w:shd w:val="clear" w:color="auto" w:fill="auto"/>
            <w:tcBorders>
              <w:top w:val="single" w:color="cfe2f3" w:sz="8" w:space="0"/>
            </w:tcBorders>
            <w:tcMar>
              <w:left w:w="100" w:type="dxa"/>
              <w:top w:w="100" w:type="dxa"/>
              <w:right w:w="100" w:type="dxa"/>
              <w:bottom w:w="100" w:type="dxa"/>
            </w:tcMar>
            <w:tcW w:w="10800" w:type="dxa"/>
            <w:vAlign w:val="center"/>
          </w:tcPr>
          <w:p w14:paraId="6735F97A"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We, the undersigned, hereby declare that:</w:t>
            </w:r>
            <w:r>
              <w:rPr>
                <w:rFonts w:ascii="Calibri" w:hAnsi="Calibri" w:eastAsia="Calibri" w:cs="Calibri"/>
                <w:sz w:val="20"/>
                <w:szCs w:val="20"/>
              </w:rPr>
            </w:r>
          </w:p>
          <w:p w14:paraId="1CB0B98E" w14:textId="77777777">
            <w:pPr>
              <w:widowControl w:val="false"/>
              <w:numPr>
                <w:ilvl w:val="0"/>
                <w:numId w:val="2"/>
              </w:numPr>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The details given above are correct and true to the best of our knowledge.</w:t>
            </w:r>
            <w:r>
              <w:rPr>
                <w:rFonts w:ascii="Calibri" w:hAnsi="Calibri" w:eastAsia="Calibri" w:cs="Calibri"/>
                <w:sz w:val="20"/>
                <w:szCs w:val="20"/>
              </w:rPr>
            </w:r>
          </w:p>
          <w:p w14:paraId="42CB3635" w14:textId="77777777">
            <w:pPr>
              <w:widowControl w:val="false"/>
              <w:numPr>
                <w:ilvl w:val="0"/>
                <w:numId w:val="2"/>
              </w:numPr>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We bear witness that there is none worthy of worship except Allah and that Muhammad (PBUH) is His last messenger.</w:t>
            </w:r>
            <w:r>
              <w:rPr>
                <w:rFonts w:ascii="Calibri" w:hAnsi="Calibri" w:eastAsia="Calibri" w:cs="Calibri"/>
                <w:sz w:val="20"/>
                <w:szCs w:val="20"/>
              </w:rPr>
            </w:r>
          </w:p>
          <w:p w14:paraId="08EB5CE2" w14:textId="77777777">
            <w:pPr>
              <w:widowControl w:val="false"/>
              <w:numPr>
                <w:ilvl w:val="0"/>
                <w:numId w:val="2"/>
              </w:numPr>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lang w:val="en-US"/>
              </w:rPr>
            </w:pPr>
            <w:r>
              <w:rPr>
                <w:rFonts w:ascii="Calibri" w:hAnsi="Calibri" w:eastAsia="Calibri" w:cs="Calibri"/>
                <w:sz w:val="20"/>
                <w:szCs w:val="20"/>
                <w:lang w:val="en-US"/>
              </w:rPr>
              <w:t xml:space="preserve">It is permissible for us to marry each other under Islamic </w:t>
            </w:r>
            <w:r>
              <w:rPr>
                <w:rFonts w:ascii="Calibri" w:hAnsi="Calibri" w:eastAsia="Calibri" w:cs="Calibri"/>
                <w:sz w:val="20"/>
                <w:szCs w:val="20"/>
                <w:lang w:val="en-US"/>
              </w:rPr>
              <w:t xml:space="preserve">law</w:t>
            </w:r>
            <w:r>
              <w:rPr>
                <w:rFonts w:ascii="Calibri" w:hAnsi="Calibri" w:eastAsia="Calibri" w:cs="Calibri"/>
                <w:sz w:val="20"/>
                <w:szCs w:val="20"/>
                <w:lang w:val="en-US"/>
              </w:rPr>
              <w:t xml:space="preserve"> and we are getting married with our mutual consent.</w:t>
            </w:r>
            <w:r>
              <w:rPr>
                <w:rFonts w:ascii="Calibri" w:hAnsi="Calibri" w:eastAsia="Calibri" w:cs="Calibri"/>
                <w:sz w:val="20"/>
                <w:szCs w:val="20"/>
                <w:lang w:val="en-US"/>
              </w:rPr>
            </w:r>
          </w:p>
          <w:p w14:paraId="48570478" w14:textId="77777777">
            <w:pPr>
              <w:widowControl w:val="false"/>
              <w:numPr>
                <w:ilvl w:val="0"/>
                <w:numId w:val="2"/>
              </w:numPr>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lang w:val="en-US"/>
              </w:rPr>
            </w:pPr>
            <w:r>
              <w:rPr>
                <w:rFonts w:ascii="Calibri" w:hAnsi="Calibri" w:eastAsia="Calibri" w:cs="Calibri"/>
                <w:sz w:val="20"/>
                <w:szCs w:val="20"/>
                <w:lang w:val="en-US"/>
              </w:rPr>
              <w:t xml:space="preserve">We are aware of the law of the land with regards to marriage and as citizens must abide by those laws.</w:t>
            </w:r>
            <w:r>
              <w:rPr>
                <w:rFonts w:ascii="Calibri" w:hAnsi="Calibri" w:eastAsia="Calibri" w:cs="Calibri"/>
                <w:sz w:val="20"/>
                <w:szCs w:val="20"/>
                <w:lang w:val="en-US"/>
              </w:rPr>
            </w:r>
          </w:p>
          <w:p w14:paraId="4D535C8A" w14:textId="77777777">
            <w:pPr>
              <w:widowControl w:val="false"/>
              <w:numPr>
                <w:ilvl w:val="0"/>
                <w:numId w:val="2"/>
              </w:numPr>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sz w:val="20"/>
                <w:szCs w:val="20"/>
              </w:rPr>
            </w:pPr>
            <w:r>
              <w:rPr>
                <w:rFonts w:ascii="Calibri" w:hAnsi="Calibri" w:eastAsia="Calibri" w:cs="Calibri"/>
                <w:sz w:val="20"/>
                <w:szCs w:val="20"/>
              </w:rPr>
              <w:t xml:space="preserve">We are aware that the Nikah certificate which shall be issued to us is only evidence of our marriage under Islamic guidance and it does not hold any legal status under the law of the United Kingdom.</w:t>
            </w:r>
            <w:r>
              <w:rPr>
                <w:rFonts w:ascii="Calibri" w:hAnsi="Calibri" w:eastAsia="Calibri" w:cs="Calibri"/>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5664A225"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Signature</w:t>
            </w:r>
            <w:r>
              <w:rPr>
                <w:rFonts w:ascii="Calibri" w:hAnsi="Calibri" w:eastAsia="Calibri" w:cs="Calibri"/>
                <w:b/>
                <w:bCs/>
                <w:sz w:val="20"/>
                <w:szCs w:val="20"/>
              </w:rPr>
            </w:r>
          </w:p>
        </w:tc>
        <w:tc>
          <w:tcPr>
            <w:shd w:val="clear" w:color="auto" w:fill="auto"/>
            <w:tcBorders/>
            <w:tcMar>
              <w:left w:w="100" w:type="dxa"/>
              <w:top w:w="100" w:type="dxa"/>
              <w:right w:w="100" w:type="dxa"/>
              <w:bottom w:w="100" w:type="dxa"/>
            </w:tcMar>
            <w:tcW w:w="4110" w:type="dxa"/>
            <w:vAlign w:val="center"/>
          </w:tcPr>
          <w:p w14:paraId="6DAD4679"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Groom:</w:t>
            </w:r>
            <w:r>
              <w:rPr>
                <w:rFonts w:ascii="Calibri" w:hAnsi="Calibri" w:eastAsia="Calibri" w:cs="Calibri"/>
                <w:b/>
                <w:bCs/>
                <w:sz w:val="20"/>
                <w:szCs w:val="20"/>
              </w:rPr>
            </w:r>
          </w:p>
        </w:tc>
        <w:tc>
          <w:tcPr>
            <w:shd w:val="clear" w:color="auto" w:fill="auto"/>
            <w:tcBorders/>
            <w:tcMar>
              <w:left w:w="100" w:type="dxa"/>
              <w:top w:w="100" w:type="dxa"/>
              <w:right w:w="100" w:type="dxa"/>
              <w:bottom w:w="100" w:type="dxa"/>
            </w:tcMar>
            <w:tcW w:w="4006" w:type="dxa"/>
            <w:vAlign w:val="center"/>
          </w:tcPr>
          <w:p w14:paraId="2B75726A"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Bride:</w:t>
            </w:r>
            <w:r>
              <w:rPr>
                <w:rFonts w:ascii="Calibri" w:hAnsi="Calibri" w:eastAsia="Calibri" w:cs="Calibri"/>
                <w:b/>
                <w:bCs/>
                <w:sz w:val="20"/>
                <w:szCs w:val="20"/>
              </w:rPr>
            </w:r>
          </w:p>
        </w:tc>
      </w:tr>
      <w:tr>
        <w:trPr>
          <w:trHeight w:val="409"/>
        </w:trPr>
        <w:tc>
          <w:tcPr>
            <w:shd w:val="clear" w:color="auto" w:fill="auto"/>
            <w:tcBorders/>
            <w:tcMar>
              <w:left w:w="100" w:type="dxa"/>
              <w:top w:w="100" w:type="dxa"/>
              <w:right w:w="100" w:type="dxa"/>
              <w:bottom w:w="100" w:type="dxa"/>
            </w:tcMar>
            <w:tcW w:w="2684" w:type="dxa"/>
            <w:vAlign w:val="center"/>
          </w:tcPr>
          <w:p w14:paraId="4D0D6FE4" w14:textId="4318BE1E">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Preferred Date for Nikah</w:t>
            </w:r>
            <w:r>
              <w:rPr>
                <w:rFonts w:ascii="Calibri" w:hAnsi="Calibri" w:eastAsia="Calibri" w:cs="Calibri"/>
                <w:b/>
                <w:bCs/>
                <w:sz w:val="20"/>
                <w:szCs w:val="20"/>
              </w:rPr>
            </w:r>
          </w:p>
        </w:tc>
        <w:tc>
          <w:tcPr>
            <w:shd w:val="clear" w:color="auto" w:fill="auto"/>
            <w:tcBorders/>
            <w:tcMar>
              <w:left w:w="100" w:type="dxa"/>
              <w:top w:w="100" w:type="dxa"/>
              <w:right w:w="100" w:type="dxa"/>
              <w:bottom w:w="100" w:type="dxa"/>
            </w:tcMar>
            <w:tcW w:w="4110" w:type="dxa"/>
            <w:vAlign w:val="center"/>
          </w:tcPr>
          <w:p w14:paraId="178A4F34"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r>
            <w:r>
              <w:rPr>
                <w:rFonts w:ascii="Calibri" w:hAnsi="Calibri" w:eastAsia="Calibri" w:cs="Calibri"/>
                <w:b/>
                <w:bCs/>
                <w:sz w:val="20"/>
                <w:szCs w:val="20"/>
              </w:rPr>
            </w:r>
          </w:p>
        </w:tc>
        <w:tc>
          <w:tcPr>
            <w:shd w:val="clear" w:color="auto" w:fill="auto"/>
            <w:tcBorders/>
            <w:tcMar>
              <w:left w:w="100" w:type="dxa"/>
              <w:top w:w="100" w:type="dxa"/>
              <w:right w:w="100" w:type="dxa"/>
              <w:bottom w:w="100" w:type="dxa"/>
            </w:tcMar>
            <w:tcW w:w="4006" w:type="dxa"/>
            <w:vAlign w:val="center"/>
          </w:tcPr>
          <w:p w14:paraId="300D3B68" w14:textId="4DFC1466">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Time of Nikah: </w:t>
            </w:r>
            <w:r>
              <w:rPr>
                <w:rFonts w:ascii="Calibri" w:hAnsi="Calibri" w:eastAsia="Calibri" w:cs="Calibri"/>
                <w:b/>
                <w:bCs/>
                <w:sz w:val="20"/>
                <w:szCs w:val="20"/>
              </w:rPr>
            </w:r>
          </w:p>
        </w:tc>
      </w:tr>
      <w:tr>
        <w:trPr>
          <w:trHeight w:val="231"/>
        </w:trPr>
        <w:tc>
          <w:tcPr>
            <w:shd w:val="clear" w:color="auto" w:fill="auto"/>
            <w:tcBorders/>
            <w:tcMar>
              <w:left w:w="100" w:type="dxa"/>
              <w:top w:w="100" w:type="dxa"/>
              <w:right w:w="100" w:type="dxa"/>
              <w:bottom w:w="100" w:type="dxa"/>
            </w:tcMar>
            <w:tcW w:w="2684" w:type="dxa"/>
            <w:vAlign w:val="center"/>
          </w:tcPr>
          <w:p w14:paraId="4398A7E9" w14:textId="0B26045E">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How many people will be attending the Ceremony</w:t>
            </w:r>
            <w:r>
              <w:rPr>
                <w:rFonts w:ascii="Calibri" w:hAnsi="Calibri" w:eastAsia="Calibri" w:cs="Calibri"/>
                <w:b/>
                <w:bCs/>
                <w:sz w:val="20"/>
                <w:szCs w:val="20"/>
              </w:rPr>
            </w:r>
          </w:p>
        </w:tc>
        <w:tc>
          <w:tcPr>
            <w:gridSpan w:val="2"/>
            <w:shd w:val="clear" w:color="auto" w:fill="auto"/>
            <w:tcBorders/>
            <w:tcMar>
              <w:left w:w="100" w:type="dxa"/>
              <w:top w:w="100" w:type="dxa"/>
              <w:right w:w="100" w:type="dxa"/>
              <w:bottom w:w="100" w:type="dxa"/>
            </w:tcMar>
            <w:tcW w:w="8116" w:type="dxa"/>
            <w:vAlign w:val="center"/>
          </w:tcPr>
          <w:p w14:paraId="737265CD" w14:textId="4CA3A23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r>
            <w:r>
              <w:rPr>
                <w:rFonts w:ascii="Calibri" w:hAnsi="Calibri" w:eastAsia="Calibri" w:cs="Calibri"/>
                <w:b/>
                <w:bCs/>
                <w:sz w:val="20"/>
                <w:szCs w:val="20"/>
              </w:rPr>
            </w:r>
          </w:p>
        </w:tc>
      </w:tr>
    </w:tbl>
    <w:p w14:paraId="16B94738" w14:textId="77777777">
      <w:pPr>
        <w:pBdr/>
        <w:spacing/>
        <w:ind/>
        <w:rPr/>
      </w:pPr>
      <w:r/>
      <w:r/>
    </w:p>
    <w:p w14:paraId="054A47A9" w14:textId="6F44A420">
      <w:pPr>
        <w:pStyle w:val="678"/>
        <w:pBdr/>
        <w:spacing/>
        <w:ind/>
        <w:rPr/>
      </w:pPr>
      <w:r/>
      <w:r/>
    </w:p>
    <w:p w14:paraId="43FBABB5" w14:textId="72C94E58">
      <w:pPr>
        <w:pBdr/>
        <w:spacing/>
        <w:ind/>
        <w:rPr/>
      </w:pPr>
      <w:r/>
      <w:r/>
    </w:p>
    <w:p w14:paraId="13065BB9" w14:textId="4E81949A">
      <w:pPr>
        <w:pBdr/>
        <w:spacing/>
        <w:ind/>
        <w:rPr/>
      </w:pPr>
      <w:r/>
      <w:r/>
    </w:p>
    <w:tbl>
      <w:tblPr>
        <w:tblStyle w:val="690"/>
        <w:tblW w:w="0" w:type="auto"/>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600" w:firstRow="0" w:lastRow="0" w:firstColumn="0" w:lastColumn="0" w:noHBand="1" w:noVBand="1"/>
      </w:tblPr>
      <w:tblGrid>
        <w:gridCol w:w="5880"/>
        <w:gridCol w:w="4920"/>
      </w:tblGrid>
      <w:tr>
        <w:trPr>
          <w:trHeight w:val="409"/>
        </w:trPr>
        <w:tc>
          <w:tcPr>
            <w:gridSpan w:val="2"/>
            <w:shd w:val="clear" w:color="auto" w:fill="cfe2f3"/>
            <w:tcBorders>
              <w:bottom w:val="single" w:color="cfe2f3" w:sz="8" w:space="0"/>
            </w:tcBorders>
            <w:tcMar>
              <w:left w:w="100" w:type="dxa"/>
              <w:top w:w="100" w:type="dxa"/>
              <w:right w:w="100" w:type="dxa"/>
              <w:bottom w:w="100" w:type="dxa"/>
            </w:tcMar>
            <w:tcW w:w="10800" w:type="dxa"/>
            <w:vAlign w:val="center"/>
          </w:tcPr>
          <w:p w14:paraId="4FB83684">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rFonts w:ascii="Calibri" w:hAnsi="Calibri" w:eastAsia="Calibri" w:cs="Calibri"/>
                <w:b/>
                <w:bCs/>
                <w:sz w:val="20"/>
                <w:szCs w:val="20"/>
              </w:rPr>
            </w:pPr>
            <w:r>
              <w:rPr>
                <w:rFonts w:ascii="Calibri" w:hAnsi="Calibri" w:eastAsia="Calibri" w:cs="Calibri"/>
                <w:b/>
                <w:bCs/>
                <w:sz w:val="20"/>
                <w:szCs w:val="20"/>
              </w:rPr>
              <w:t xml:space="preserve">Office use only:</w:t>
            </w:r>
            <w:r>
              <w:rPr>
                <w:rFonts w:ascii="Calibri" w:hAnsi="Calibri" w:eastAsia="Calibri" w:cs="Calibri"/>
                <w:b/>
                <w:bCs/>
                <w:sz w:val="20"/>
                <w:szCs w:val="20"/>
              </w:rPr>
            </w:r>
          </w:p>
        </w:tc>
      </w:tr>
      <w:tr>
        <w:trPr>
          <w:trHeight w:val="409"/>
        </w:trPr>
        <w:tc>
          <w:tcPr>
            <w:shd w:val="clear" w:color="auto" w:fill="d9ead3"/>
            <w:tcBorders>
              <w:top w:val="single" w:color="cfe2f3" w:sz="8" w:space="0"/>
            </w:tcBorders>
            <w:tcMar>
              <w:left w:w="100" w:type="dxa"/>
              <w:top w:w="100" w:type="dxa"/>
              <w:right w:w="100" w:type="dxa"/>
              <w:bottom w:w="100" w:type="dxa"/>
            </w:tcMar>
            <w:tcW w:w="5880" w:type="dxa"/>
          </w:tcPr>
          <w:p w14:paraId="3B5628EA" w14:textId="6AABF592">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Received</w:t>
            </w:r>
            <w:r>
              <w:rPr>
                <w:rFonts w:ascii="Calibri" w:hAnsi="Calibri" w:eastAsia="Calibri" w:cs="Calibri"/>
                <w:sz w:val="20"/>
                <w:szCs w:val="20"/>
              </w:rPr>
              <w:t xml:space="preserve"> by </w:t>
            </w:r>
            <w:r>
              <w:rPr>
                <w:rFonts w:ascii="Calibri" w:hAnsi="Calibri" w:eastAsia="Calibri" w:cs="Calibri"/>
                <w:sz w:val="20"/>
                <w:szCs w:val="20"/>
              </w:rPr>
              <w:t xml:space="preserve">_____________________________________________</w:t>
            </w:r>
            <w:r>
              <w:rPr>
                <w:rFonts w:ascii="Calibri" w:hAnsi="Calibri" w:eastAsia="Calibri" w:cs="Calibri"/>
                <w:sz w:val="20"/>
                <w:szCs w:val="20"/>
              </w:rPr>
            </w:r>
          </w:p>
          <w:p w14:paraId="343AAC6E" w14:textId="109EE2C4">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2940B1EE" w14:textId="26185AED">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Nikah Date: ______________________________________________</w:t>
            </w:r>
            <w:r>
              <w:rPr>
                <w:rFonts w:ascii="Calibri" w:hAnsi="Calibri" w:eastAsia="Calibri" w:cs="Calibri"/>
                <w:sz w:val="20"/>
                <w:szCs w:val="20"/>
              </w:rPr>
            </w:r>
          </w:p>
          <w:p w14:paraId="3DD933A6" w14:textId="275AA448">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2D77A162" w14:textId="63B1EAD5">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Date received: ___________________________________________</w:t>
            </w:r>
            <w:r>
              <w:rPr>
                <w:rFonts w:ascii="Calibri" w:hAnsi="Calibri" w:eastAsia="Calibri" w:cs="Calibri"/>
                <w:sz w:val="20"/>
                <w:szCs w:val="20"/>
              </w:rPr>
              <w:t xml:space="preserve">_</w:t>
            </w:r>
            <w:r>
              <w:rPr>
                <w:rFonts w:ascii="Calibri" w:hAnsi="Calibri" w:eastAsia="Calibri" w:cs="Calibri"/>
                <w:sz w:val="20"/>
                <w:szCs w:val="20"/>
              </w:rPr>
            </w:r>
          </w:p>
          <w:p w14:paraId="38D5353B" w14:textId="0C76BE18">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422898DE" w14:textId="7A155508">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Name of Imam performing Nikah:</w:t>
            </w:r>
            <w:r>
              <w:rPr>
                <w:rFonts w:ascii="Calibri" w:hAnsi="Calibri" w:eastAsia="Calibri" w:cs="Calibri"/>
                <w:sz w:val="20"/>
                <w:szCs w:val="20"/>
              </w:rPr>
            </w:r>
          </w:p>
          <w:p w14:paraId="2F9AD1E5" w14:textId="452F3E67">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59DA6D73" w14:textId="07D3A646">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 ______________________________________</w:t>
            </w:r>
            <w:r>
              <w:rPr>
                <w:rFonts w:ascii="Calibri" w:hAnsi="Calibri" w:eastAsia="Calibri" w:cs="Calibri"/>
                <w:sz w:val="20"/>
                <w:szCs w:val="20"/>
              </w:rPr>
              <w:t xml:space="preserve">__________________</w:t>
            </w:r>
            <w:r>
              <w:rPr>
                <w:rFonts w:ascii="Calibri" w:hAnsi="Calibri" w:eastAsia="Calibri" w:cs="Calibri"/>
                <w:sz w:val="20"/>
                <w:szCs w:val="20"/>
              </w:rPr>
            </w:r>
          </w:p>
          <w:p w14:paraId="7CE134C9" w14:textId="2600487C">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tc>
        <w:tc>
          <w:tcPr>
            <w:shd w:val="clear" w:color="auto" w:fill="d9ead3"/>
            <w:tcBorders>
              <w:top w:val="single" w:color="cfe2f3" w:sz="8" w:space="0"/>
              <w:left w:val="single" w:color="d9ead3" w:sz="8" w:space="0"/>
            </w:tcBorders>
            <w:tcMar>
              <w:left w:w="100" w:type="dxa"/>
              <w:top w:w="100" w:type="dxa"/>
              <w:right w:w="100" w:type="dxa"/>
              <w:bottom w:w="100" w:type="dxa"/>
            </w:tcMar>
            <w:tcW w:w="4920" w:type="dxa"/>
          </w:tcPr>
          <w:p w14:paraId="42E13EE1" w14:textId="770DC7C4">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Receipt No. ___________________________________</w:t>
            </w:r>
            <w:r>
              <w:rPr>
                <w:rFonts w:ascii="Calibri" w:hAnsi="Calibri" w:eastAsia="Calibri" w:cs="Calibri"/>
                <w:sz w:val="20"/>
                <w:szCs w:val="20"/>
              </w:rPr>
              <w:t xml:space="preserve">_</w:t>
            </w:r>
            <w:r>
              <w:rPr>
                <w:rFonts w:ascii="Calibri" w:hAnsi="Calibri" w:eastAsia="Calibri" w:cs="Calibri"/>
                <w:sz w:val="20"/>
                <w:szCs w:val="20"/>
              </w:rPr>
            </w:r>
          </w:p>
          <w:p w14:paraId="34714ABD" w14:textId="19885FA9">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6AD62EF5" w14:textId="22CB0072">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Fee received</w:t>
            </w:r>
            <w:r>
              <w:rPr>
                <w:rFonts w:ascii="Calibri" w:hAnsi="Calibri" w:eastAsia="Calibri" w:cs="Calibri"/>
                <w:sz w:val="20"/>
                <w:szCs w:val="20"/>
              </w:rPr>
              <w:t xml:space="preserve">: </w:t>
            </w:r>
            <w:r>
              <w:rPr>
                <w:rFonts w:ascii="Calibri" w:hAnsi="Calibri" w:eastAsia="Calibri" w:cs="Calibri"/>
                <w:sz w:val="20"/>
                <w:szCs w:val="20"/>
              </w:rPr>
              <w:t xml:space="preserve">___________________________________</w:t>
            </w:r>
            <w:r>
              <w:rPr>
                <w:rFonts w:ascii="Calibri" w:hAnsi="Calibri" w:eastAsia="Calibri" w:cs="Calibri"/>
                <w:sz w:val="20"/>
                <w:szCs w:val="20"/>
              </w:rPr>
            </w:r>
          </w:p>
          <w:p w14:paraId="23A8885A">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28CB9B9D" w14:textId="0B1832E4">
            <w:pPr>
              <w:widowControl w:val="false"/>
              <w:pBdr/>
              <w:spacing/>
              <w:ind/>
              <w:rPr>
                <w:rFonts w:ascii="Calibri" w:hAnsi="Calibri" w:eastAsia="Calibri" w:cs="Calibri"/>
                <w:sz w:val="20"/>
                <w:szCs w:val="20"/>
              </w:rPr>
            </w:pPr>
            <w:r>
              <w:rPr>
                <w:rFonts w:ascii="Calibri" w:hAnsi="Calibri" w:eastAsia="Calibri" w:cs="Calibri"/>
                <w:sz w:val="20"/>
                <w:szCs w:val="20"/>
              </w:rPr>
              <w:t xml:space="preserve">Date: _____________________________________</w:t>
            </w:r>
            <w:r>
              <w:rPr>
                <w:rFonts w:ascii="Calibri" w:hAnsi="Calibri" w:eastAsia="Calibri" w:cs="Calibri"/>
                <w:sz w:val="20"/>
                <w:szCs w:val="20"/>
              </w:rPr>
              <w:t xml:space="preserve">____</w:t>
            </w:r>
            <w:r>
              <w:rPr>
                <w:rFonts w:ascii="Calibri" w:hAnsi="Calibri" w:eastAsia="Calibri" w:cs="Calibri"/>
                <w:sz w:val="20"/>
                <w:szCs w:val="20"/>
              </w:rPr>
            </w:r>
          </w:p>
          <w:p w14:paraId="5DFE4E31" w14:textId="725D92B3">
            <w:pPr>
              <w:widowControl w:val="false"/>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72CCDA86" w14:textId="2A970179">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p>
          <w:p w14:paraId="273303BE" w14:textId="06166CA4">
            <w:pPr>
              <w:widowControl w:val="false"/>
              <w:pBdr>
                <w:top w:val="none" w:color="ff0000" w:sz="0" w:space="0"/>
                <w:left w:val="none" w:color="ff0000" w:sz="0" w:space="0"/>
                <w:bottom w:val="none" w:color="ff0000" w:sz="0" w:space="0"/>
                <w:right w:val="none" w:color="ff0000" w:sz="0" w:space="0"/>
                <w:between w:val="none" w:color="ff0000" w:sz="0" w:space="0"/>
              </w:pBdr>
              <w:spacing/>
              <w:ind/>
              <w:rPr>
                <w:rFonts w:ascii="Calibri" w:hAnsi="Calibri" w:eastAsia="Calibri" w:cs="Calibri"/>
                <w:sz w:val="20"/>
                <w:szCs w:val="20"/>
              </w:rPr>
            </w:pPr>
            <w:r>
              <w:rPr>
                <w:rFonts w:ascii="Calibri" w:hAnsi="Calibri" w:eastAsia="Calibri" w:cs="Calibri"/>
                <w:sz w:val="20"/>
                <w:szCs w:val="20"/>
              </w:rPr>
              <w:t xml:space="preserve">Signature: ______________________________________</w:t>
            </w:r>
            <w:r>
              <w:rPr>
                <w:rFonts w:ascii="Calibri" w:hAnsi="Calibri" w:eastAsia="Calibri" w:cs="Calibri"/>
                <w:sz w:val="20"/>
                <w:szCs w:val="20"/>
              </w:rPr>
            </w:r>
          </w:p>
        </w:tc>
      </w:tr>
    </w:tbl>
    <w:p w14:paraId="53D4D0F2" w14:textId="6660AE7D">
      <w:pPr>
        <w:pStyle w:val="678"/>
        <w:pBdr/>
        <w:spacing/>
        <w:ind/>
        <w:rPr/>
      </w:pPr>
      <w:r/>
      <w:r/>
    </w:p>
    <w:tbl>
      <w:tblPr>
        <w:tblStyle w:val="691"/>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w:trPr/>
        <w:tc>
          <w:tcPr>
            <w:shd w:val="clear" w:color="auto" w:fill="auto"/>
            <w:tcBorders/>
            <w:tcMar>
              <w:left w:w="100" w:type="dxa"/>
              <w:top w:w="100" w:type="dxa"/>
              <w:right w:w="100" w:type="dxa"/>
              <w:bottom w:w="100" w:type="dxa"/>
            </w:tcMar>
            <w:tcW w:w="10800" w:type="dxa"/>
          </w:tcPr>
          <w:p w14:paraId="5CEDF95F"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b/>
                <w:bCs/>
                <w:sz w:val="24"/>
                <w:szCs w:val="24"/>
              </w:rPr>
            </w:pPr>
            <w:r>
              <w:rPr>
                <w:b/>
                <w:bCs/>
                <w:sz w:val="24"/>
                <w:szCs w:val="24"/>
              </w:rPr>
              <w:t xml:space="preserve">General Guidance</w:t>
            </w:r>
            <w:r>
              <w:rPr>
                <w:b/>
                <w:bCs/>
                <w:sz w:val="24"/>
                <w:szCs w:val="24"/>
              </w:rPr>
            </w:r>
          </w:p>
          <w:p w14:paraId="30849D09"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r>
            <w:r>
              <w:rPr>
                <w:sz w:val="24"/>
                <w:szCs w:val="24"/>
              </w:rPr>
            </w:r>
          </w:p>
          <w:p w14:paraId="6A892ED8" w14:textId="77777777">
            <w:pPr>
              <w:widowControl w:val="false"/>
              <w:numPr>
                <w:ilvl w:val="0"/>
                <w:numId w:val="1"/>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lang w:val="en-US"/>
              </w:rPr>
              <w:t xml:space="preserve">Nikah (marriage) is performed with agreement (</w:t>
            </w:r>
            <w:r>
              <w:rPr>
                <w:sz w:val="24"/>
                <w:szCs w:val="24"/>
                <w:lang w:val="en-US"/>
              </w:rPr>
              <w:t xml:space="preserve">ijaab</w:t>
            </w:r>
            <w:r>
              <w:rPr>
                <w:sz w:val="24"/>
                <w:szCs w:val="24"/>
                <w:lang w:val="en-US"/>
              </w:rPr>
              <w:t xml:space="preserve"> and </w:t>
            </w:r>
            <w:r>
              <w:rPr>
                <w:sz w:val="24"/>
                <w:szCs w:val="24"/>
                <w:lang w:val="en-US"/>
              </w:rPr>
              <w:t xml:space="preserve">qabool</w:t>
            </w:r>
            <w:r>
              <w:rPr>
                <w:sz w:val="24"/>
                <w:szCs w:val="24"/>
                <w:lang w:val="en-US"/>
              </w:rPr>
              <w:t xml:space="preserve">) by the bride and groom in the presence of two male or one male and two female Muslim witnesses.</w:t>
            </w:r>
            <w:r>
              <w:rPr>
                <w:sz w:val="24"/>
                <w:szCs w:val="24"/>
              </w:rPr>
            </w:r>
          </w:p>
          <w:p w14:paraId="2BD706BC" w14:textId="77777777">
            <w:pPr>
              <w:widowControl w:val="false"/>
              <w:numPr>
                <w:ilvl w:val="0"/>
                <w:numId w:val="1"/>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It is sunnah that the Nikah be announced and performed in the Masjid.</w:t>
            </w:r>
            <w:r>
              <w:rPr>
                <w:sz w:val="24"/>
                <w:szCs w:val="24"/>
              </w:rPr>
            </w:r>
          </w:p>
          <w:p w14:paraId="732A3435" w14:textId="77777777">
            <w:pPr>
              <w:widowControl w:val="false"/>
              <w:numPr>
                <w:ilvl w:val="0"/>
                <w:numId w:val="1"/>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lang w:val="en-US"/>
              </w:rPr>
              <w:t xml:space="preserve">The mahr (dowry) is the woman's right and should be stipulated prior to the Nikah. It should preferably be in the form of money (cash) and can be gifted </w:t>
            </w:r>
            <w:r>
              <w:rPr>
                <w:sz w:val="24"/>
                <w:szCs w:val="24"/>
                <w:lang w:val="en-US"/>
              </w:rPr>
              <w:t xml:space="preserve">at a later date</w:t>
            </w:r>
            <w:r>
              <w:rPr>
                <w:sz w:val="24"/>
                <w:szCs w:val="24"/>
                <w:lang w:val="en-US"/>
              </w:rPr>
              <w:t xml:space="preserve">.</w:t>
            </w:r>
            <w:r>
              <w:rPr>
                <w:sz w:val="24"/>
                <w:szCs w:val="24"/>
              </w:rPr>
            </w:r>
          </w:p>
          <w:p w14:paraId="3521D442"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r>
            <w:r>
              <w:rPr>
                <w:sz w:val="24"/>
                <w:szCs w:val="24"/>
              </w:rPr>
            </w:r>
          </w:p>
          <w:p w14:paraId="2EE3C85C" w14:textId="66AA1BF9">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b/>
                <w:bCs/>
                <w:sz w:val="24"/>
                <w:szCs w:val="24"/>
              </w:rPr>
            </w:pPr>
            <w:r>
              <w:rPr>
                <w:b/>
                <w:bCs/>
                <w:sz w:val="24"/>
                <w:szCs w:val="24"/>
              </w:rPr>
              <w:t xml:space="preserve">Additional Notes and Fee</w:t>
            </w:r>
            <w:r>
              <w:rPr>
                <w:b/>
                <w:bCs/>
                <w:sz w:val="24"/>
                <w:szCs w:val="24"/>
              </w:rPr>
            </w:r>
          </w:p>
          <w:p w14:paraId="738A35AE" w14:textId="1D3131D8">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lang w:val="en-US"/>
              </w:rPr>
              <w:t xml:space="preserve">The Imam will only attend external venues as far as they are </w:t>
            </w:r>
            <w:r>
              <w:rPr>
                <w:sz w:val="24"/>
                <w:szCs w:val="24"/>
                <w:lang w:val="en-US"/>
              </w:rPr>
              <w:t xml:space="preserve">segregated,</w:t>
            </w:r>
            <w:r>
              <w:rPr>
                <w:sz w:val="24"/>
                <w:szCs w:val="24"/>
                <w:lang w:val="en-US"/>
              </w:rPr>
              <w:t xml:space="preserve"> and no music is being played. Please confirm with the </w:t>
            </w:r>
            <w:r>
              <w:rPr>
                <w:sz w:val="24"/>
                <w:szCs w:val="24"/>
                <w:lang w:val="en-US"/>
              </w:rPr>
              <w:t xml:space="preserve">Imaam</w:t>
            </w:r>
            <w:r>
              <w:rPr>
                <w:sz w:val="24"/>
                <w:szCs w:val="24"/>
                <w:lang w:val="en-US"/>
              </w:rPr>
              <w:t xml:space="preserve"> when the application is submitted. We prefer to perform Nikah ceremony at the Abu Bakr Masjid, however, if it is not possible and you need the Imam to perform Nikah at an external venue, it is your responsibility to provide </w:t>
            </w:r>
            <w:r>
              <w:rPr>
                <w:sz w:val="24"/>
                <w:szCs w:val="24"/>
                <w:lang w:val="en-US"/>
              </w:rPr>
              <w:t xml:space="preserve">two-way</w:t>
            </w:r>
            <w:r>
              <w:rPr>
                <w:sz w:val="24"/>
                <w:szCs w:val="24"/>
                <w:lang w:val="en-US"/>
              </w:rPr>
              <w:t xml:space="preserve"> transportation for the Imam performing the Nikah.</w:t>
            </w:r>
            <w:r>
              <w:rPr>
                <w:sz w:val="24"/>
                <w:szCs w:val="24"/>
              </w:rPr>
            </w:r>
          </w:p>
          <w:p w14:paraId="183A4043"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r>
            <w:r>
              <w:rPr>
                <w:sz w:val="24"/>
                <w:szCs w:val="24"/>
              </w:rPr>
            </w:r>
          </w:p>
          <w:p w14:paraId="0DBFFB1F"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Please provide the following before the ceremony date can be confirmed:</w:t>
            </w:r>
            <w:r>
              <w:rPr>
                <w:sz w:val="24"/>
                <w:szCs w:val="24"/>
              </w:rPr>
            </w:r>
          </w:p>
          <w:p w14:paraId="19119142" w14:textId="77777777">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Completed application form.</w:t>
            </w:r>
            <w:r>
              <w:rPr>
                <w:sz w:val="24"/>
                <w:szCs w:val="24"/>
              </w:rPr>
            </w:r>
          </w:p>
          <w:p w14:paraId="51FE3EE8" w14:textId="77777777">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Valid photo IDs and proof of address for both the bride and groom.</w:t>
            </w:r>
            <w:r>
              <w:rPr>
                <w:sz w:val="24"/>
                <w:szCs w:val="24"/>
              </w:rPr>
            </w:r>
          </w:p>
          <w:p w14:paraId="21C03162" w14:textId="77777777">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Valid photo IDs for both the witnesses.</w:t>
            </w:r>
            <w:r>
              <w:rPr>
                <w:sz w:val="24"/>
                <w:szCs w:val="24"/>
              </w:rPr>
            </w:r>
          </w:p>
          <w:p w14:paraId="1614BA43" w14:textId="5FD31DF7">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b/>
                <w:bCs/>
                <w:sz w:val="24"/>
                <w:szCs w:val="24"/>
              </w:rPr>
              <w:t xml:space="preserve">The fee charged by the Trust for this ceremony is £100.00 cash paid in full before the ceremony.</w:t>
            </w:r>
            <w:r>
              <w:rPr>
                <w:sz w:val="24"/>
                <w:szCs w:val="24"/>
              </w:rPr>
              <w:t xml:space="preserve"> </w:t>
            </w:r>
            <w:r>
              <w:rPr>
                <w:sz w:val="24"/>
                <w:szCs w:val="24"/>
              </w:rPr>
            </w:r>
          </w:p>
          <w:p w14:paraId="6533540A" w14:textId="04962A39">
            <w:pPr>
              <w:pStyle w:val="678"/>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left="720"/>
              <w:rPr>
                <w:sz w:val="24"/>
                <w:szCs w:val="24"/>
              </w:rPr>
            </w:pPr>
            <w:r>
              <w:rPr>
                <w:sz w:val="24"/>
                <w:szCs w:val="24"/>
                <w:u w:val="single"/>
              </w:rPr>
              <w:t xml:space="preserve">Please note that this fee does not include any service charge by the Imam performing the Nikah.</w:t>
            </w:r>
            <w:r>
              <w:rPr>
                <w:sz w:val="24"/>
                <w:szCs w:val="24"/>
                <w:u w:val="single"/>
              </w:rPr>
              <w:t xml:space="preserve"> </w:t>
            </w:r>
            <w:r>
              <w:rPr>
                <w:rFonts w:ascii="Arial" w:hAnsi="Arial" w:eastAsia="Arial" w:cs="Arial"/>
                <w:b/>
                <w:bCs/>
                <w:sz w:val="24"/>
                <w:szCs w:val="24"/>
                <w:lang w:val="en"/>
              </w:rPr>
              <w:t xml:space="preserve">Families are kindly requested to make a separate contribution to the Imam in recognition of his time and services.</w:t>
            </w:r>
            <w:r>
              <w:rPr>
                <w:sz w:val="24"/>
                <w:szCs w:val="24"/>
              </w:rPr>
            </w:r>
          </w:p>
          <w:p w14:paraId="7D2C02DC" w14:textId="7306FE5B">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lang w:val="en-US"/>
              </w:rPr>
              <w:t xml:space="preserve">Proof of divorce </w:t>
            </w:r>
            <w:r>
              <w:rPr>
                <w:sz w:val="24"/>
                <w:szCs w:val="24"/>
                <w:lang w:val="en-US"/>
              </w:rPr>
              <w:t xml:space="preserve">/ Khula </w:t>
            </w:r>
            <w:r>
              <w:rPr>
                <w:sz w:val="24"/>
                <w:szCs w:val="24"/>
                <w:lang w:val="en-US"/>
              </w:rPr>
              <w:t xml:space="preserve">will be </w:t>
            </w:r>
            <w:r>
              <w:rPr>
                <w:sz w:val="24"/>
                <w:szCs w:val="24"/>
                <w:lang w:val="en-US"/>
              </w:rPr>
              <w:t xml:space="preserve">required</w:t>
            </w:r>
            <w:r>
              <w:rPr>
                <w:sz w:val="24"/>
                <w:szCs w:val="24"/>
                <w:lang w:val="en-US"/>
              </w:rPr>
              <w:t xml:space="preserve"> </w:t>
            </w:r>
            <w:r>
              <w:rPr>
                <w:sz w:val="24"/>
                <w:szCs w:val="24"/>
                <w:lang w:val="en-US"/>
              </w:rPr>
              <w:t xml:space="preserve">where applicable.</w:t>
            </w:r>
            <w:r>
              <w:rPr>
                <w:sz w:val="24"/>
                <w:szCs w:val="24"/>
              </w:rPr>
            </w:r>
          </w:p>
          <w:p w14:paraId="37A56B62" w14:textId="1A6546DB">
            <w:pPr>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pacing w:line="240" w:lineRule="auto"/>
              <w:ind/>
              <w:rPr>
                <w:sz w:val="24"/>
                <w:szCs w:val="24"/>
              </w:rPr>
            </w:pPr>
            <w:r>
              <w:rPr>
                <w:sz w:val="24"/>
                <w:szCs w:val="24"/>
                <w:lang w:val="en-US"/>
              </w:rPr>
              <w:t xml:space="preserve">A minimum of 7 days notice</w:t>
            </w:r>
            <w:r>
              <w:rPr>
                <w:sz w:val="24"/>
                <w:szCs w:val="24"/>
                <w:lang w:val="en-US"/>
              </w:rPr>
              <w:t xml:space="preserve"> </w:t>
            </w:r>
            <w:r>
              <w:rPr>
                <w:sz w:val="24"/>
                <w:szCs w:val="24"/>
                <w:lang w:val="en-US"/>
              </w:rPr>
              <w:t xml:space="preserve">should be given </w:t>
            </w:r>
            <w:r>
              <w:rPr>
                <w:sz w:val="24"/>
                <w:szCs w:val="24"/>
                <w:lang w:val="en-US"/>
              </w:rPr>
              <w:t xml:space="preserve">to</w:t>
            </w:r>
            <w:r>
              <w:rPr>
                <w:sz w:val="24"/>
                <w:szCs w:val="24"/>
                <w:lang w:val="en-US"/>
              </w:rPr>
              <w:t xml:space="preserve"> the Nikah. Unfortunately, we are unable to cater for anything less than 7 </w:t>
            </w:r>
            <w:r>
              <w:rPr>
                <w:sz w:val="24"/>
                <w:szCs w:val="24"/>
                <w:lang w:val="en-US"/>
              </w:rPr>
              <w:t xml:space="preserve">days notice</w:t>
            </w:r>
            <w:r>
              <w:rPr>
                <w:sz w:val="24"/>
                <w:szCs w:val="24"/>
                <w:lang w:val="en-US"/>
              </w:rPr>
              <w:t xml:space="preserve">.</w:t>
            </w:r>
            <w:r>
              <w:rPr>
                <w:sz w:val="24"/>
                <w:szCs w:val="24"/>
              </w:rPr>
            </w:r>
          </w:p>
          <w:p w14:paraId="273998AE" w14:textId="522C3832">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lang w:val="en-US"/>
              </w:rPr>
              <w:t xml:space="preserve">A pre-Nikah meeting will take place with the </w:t>
            </w:r>
            <w:r>
              <w:rPr>
                <w:sz w:val="24"/>
                <w:szCs w:val="24"/>
                <w:lang w:val="en-US"/>
              </w:rPr>
              <w:t xml:space="preserve">Imaam</w:t>
            </w:r>
            <w:r>
              <w:rPr>
                <w:sz w:val="24"/>
                <w:szCs w:val="24"/>
                <w:lang w:val="en-US"/>
              </w:rPr>
              <w:t xml:space="preserve"> performing the Nikah to ensure all documents are checked and </w:t>
            </w:r>
            <w:r>
              <w:rPr>
                <w:sz w:val="24"/>
                <w:szCs w:val="24"/>
                <w:lang w:val="en-US"/>
              </w:rPr>
              <w:t xml:space="preserve">the </w:t>
            </w:r>
            <w:r>
              <w:rPr>
                <w:sz w:val="24"/>
                <w:szCs w:val="24"/>
                <w:lang w:val="en-US"/>
              </w:rPr>
              <w:t xml:space="preserve">fee has been paid.</w:t>
            </w:r>
            <w:r>
              <w:rPr>
                <w:sz w:val="24"/>
                <w:szCs w:val="24"/>
              </w:rPr>
            </w:r>
          </w:p>
          <w:p w14:paraId="6D66C63D" w14:textId="55B3B9D5">
            <w:pPr>
              <w:widowControl w:val="false"/>
              <w:numPr>
                <w:ilvl w:val="0"/>
                <w:numId w:val="3"/>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lang w:val="en-US"/>
              </w:rPr>
              <w:t xml:space="preserve">The </w:t>
            </w:r>
            <w:r>
              <w:rPr>
                <w:sz w:val="24"/>
                <w:szCs w:val="24"/>
                <w:lang w:val="en-US"/>
              </w:rPr>
              <w:t xml:space="preserve">Imaam</w:t>
            </w:r>
            <w:r>
              <w:rPr>
                <w:sz w:val="24"/>
                <w:szCs w:val="24"/>
                <w:lang w:val="en-US"/>
              </w:rPr>
              <w:t xml:space="preserve"> has the right to decline any request that is not within the Islamic guidelines. </w:t>
            </w:r>
            <w:r>
              <w:rPr>
                <w:sz w:val="24"/>
                <w:szCs w:val="24"/>
              </w:rPr>
            </w:r>
          </w:p>
          <w:p w14:paraId="1C769C19"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r>
            <w:r>
              <w:rPr>
                <w:sz w:val="24"/>
                <w:szCs w:val="24"/>
              </w:rPr>
            </w:r>
          </w:p>
          <w:p w14:paraId="0D4F2D66" w14:textId="77777777">
            <w:pPr>
              <w:widowControl w:val="false"/>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The following will have to be adhered to during the ceremony:</w:t>
            </w:r>
            <w:r>
              <w:rPr>
                <w:sz w:val="24"/>
                <w:szCs w:val="24"/>
              </w:rPr>
            </w:r>
          </w:p>
          <w:p w14:paraId="318D4C04" w14:textId="77777777">
            <w:pPr>
              <w:widowControl w:val="false"/>
              <w:numPr>
                <w:ilvl w:val="0"/>
                <w:numId w:val="4"/>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Bride and groom attendance.</w:t>
            </w:r>
            <w:r>
              <w:rPr>
                <w:sz w:val="24"/>
                <w:szCs w:val="24"/>
              </w:rPr>
            </w:r>
          </w:p>
          <w:p w14:paraId="14AA0481" w14:textId="7410D7DB">
            <w:pPr>
              <w:widowControl w:val="false"/>
              <w:numPr>
                <w:ilvl w:val="0"/>
                <w:numId w:val="4"/>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rPr>
            </w:pPr>
            <w:r>
              <w:rPr>
                <w:sz w:val="24"/>
                <w:szCs w:val="24"/>
              </w:rPr>
              <w:t xml:space="preserve">Wali</w:t>
            </w:r>
            <w:r>
              <w:rPr>
                <w:sz w:val="24"/>
                <w:szCs w:val="24"/>
              </w:rPr>
              <w:t xml:space="preserve"> </w:t>
            </w:r>
            <w:r>
              <w:rPr>
                <w:sz w:val="24"/>
                <w:szCs w:val="24"/>
              </w:rPr>
              <w:t xml:space="preserve">(Bride’s Representative) </w:t>
            </w:r>
            <w:r>
              <w:rPr>
                <w:sz w:val="24"/>
                <w:szCs w:val="24"/>
              </w:rPr>
              <w:t xml:space="preserve">attendance.</w:t>
            </w:r>
            <w:r>
              <w:rPr>
                <w:sz w:val="24"/>
                <w:szCs w:val="24"/>
              </w:rPr>
            </w:r>
          </w:p>
          <w:p w14:paraId="74FE5D81" w14:textId="10105EA0">
            <w:pPr>
              <w:widowControl w:val="false"/>
              <w:numPr>
                <w:ilvl w:val="0"/>
                <w:numId w:val="4"/>
              </w:numPr>
              <w:pBdr>
                <w:top w:val="none" w:color="ff0000" w:sz="0" w:space="0"/>
                <w:left w:val="none" w:color="ff0000" w:sz="0" w:space="0"/>
                <w:bottom w:val="none" w:color="ff0000" w:sz="0" w:space="0"/>
                <w:right w:val="none" w:color="ff0000" w:sz="0" w:space="0"/>
                <w:between w:val="none" w:color="ff0000" w:sz="0" w:space="0"/>
              </w:pBdr>
              <w:spacing w:line="240" w:lineRule="auto"/>
              <w:ind/>
              <w:rPr>
                <w:sz w:val="24"/>
                <w:szCs w:val="24"/>
                <w:lang w:val="en-US"/>
              </w:rPr>
            </w:pPr>
            <w:r>
              <w:rPr>
                <w:sz w:val="24"/>
                <w:szCs w:val="24"/>
                <w:lang w:val="en-US"/>
              </w:rPr>
              <w:t xml:space="preserve">Two male or one male and two female Muslim </w:t>
            </w:r>
            <w:r>
              <w:rPr>
                <w:sz w:val="24"/>
                <w:szCs w:val="24"/>
                <w:lang w:val="en-US"/>
              </w:rPr>
              <w:t xml:space="preserve">witnesses’</w:t>
            </w:r>
            <w:r>
              <w:rPr>
                <w:sz w:val="24"/>
                <w:szCs w:val="24"/>
                <w:lang w:val="en-US"/>
              </w:rPr>
              <w:t xml:space="preserve"> attendance</w:t>
            </w:r>
            <w:r>
              <w:rPr>
                <w:sz w:val="24"/>
                <w:szCs w:val="24"/>
                <w:lang w:val="en-US"/>
              </w:rPr>
              <w:t xml:space="preserve"> pre-arranged before the Nikah by the Bride or Groom.</w:t>
            </w:r>
            <w:r>
              <w:rPr>
                <w:sz w:val="24"/>
                <w:szCs w:val="24"/>
                <w:lang w:val="en-US"/>
              </w:rPr>
            </w:r>
          </w:p>
        </w:tc>
      </w:tr>
    </w:tbl>
    <w:p w14:paraId="47B8D2CB" w14:textId="77777777">
      <w:pPr>
        <w:pBdr/>
        <w:spacing/>
        <w:ind/>
        <w:rPr/>
      </w:pPr>
      <w:r/>
      <w:r/>
    </w:p>
    <w:sectPr>
      <w:footnotePr/>
      <w:endnotePr/>
      <w:type w:val="nextPage"/>
      <w:pgSz w:h="15840" w:orient="portrait" w:w="12240"/>
      <w:pgMar w:top="360" w:right="720" w:bottom="810" w:left="720" w:header="720" w:footer="720"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91EF3"/>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nsid w:val="2DCA4B3C"/>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nsid w:val="4572576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3">
    <w:nsid w:val="632B33BA"/>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ja-JP"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68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8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8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8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8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8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8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8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8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8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8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8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8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8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8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8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8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8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8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8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8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8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8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8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8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8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8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8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8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8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8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8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8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8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8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8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8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8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8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8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8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8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8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8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8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8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8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8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8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8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8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8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8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8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8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8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8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8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8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8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8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8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8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8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8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8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8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8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8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8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8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8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8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8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8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8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8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8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8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8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8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8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8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8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8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8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8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8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8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8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8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8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8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8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8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8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8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8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8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8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8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78"/>
    <w:next w:val="67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78"/>
    <w:next w:val="67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78"/>
    <w:next w:val="67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85"/>
    <w:link w:val="679"/>
    <w:uiPriority w:val="9"/>
    <w:pPr>
      <w:pBdr/>
      <w:spacing/>
      <w:ind/>
    </w:pPr>
    <w:rPr>
      <w:rFonts w:ascii="Arial" w:hAnsi="Arial" w:eastAsia="Arial" w:cs="Arial"/>
      <w:color w:val="0f4761" w:themeColor="accent1" w:themeShade="BF"/>
      <w:sz w:val="40"/>
      <w:szCs w:val="40"/>
    </w:rPr>
  </w:style>
  <w:style w:type="character" w:styleId="151">
    <w:name w:val="Heading 2 Char"/>
    <w:basedOn w:val="685"/>
    <w:link w:val="680"/>
    <w:uiPriority w:val="9"/>
    <w:pPr>
      <w:pBdr/>
      <w:spacing/>
      <w:ind/>
    </w:pPr>
    <w:rPr>
      <w:rFonts w:ascii="Arial" w:hAnsi="Arial" w:eastAsia="Arial" w:cs="Arial"/>
      <w:color w:val="0f4761" w:themeColor="accent1" w:themeShade="BF"/>
      <w:sz w:val="32"/>
      <w:szCs w:val="32"/>
    </w:rPr>
  </w:style>
  <w:style w:type="character" w:styleId="152">
    <w:name w:val="Heading 3 Char"/>
    <w:basedOn w:val="685"/>
    <w:link w:val="681"/>
    <w:uiPriority w:val="9"/>
    <w:pPr>
      <w:pBdr/>
      <w:spacing/>
      <w:ind/>
    </w:pPr>
    <w:rPr>
      <w:rFonts w:ascii="Arial" w:hAnsi="Arial" w:eastAsia="Arial" w:cs="Arial"/>
      <w:color w:val="0f4761" w:themeColor="accent1" w:themeShade="BF"/>
      <w:sz w:val="28"/>
      <w:szCs w:val="28"/>
    </w:rPr>
  </w:style>
  <w:style w:type="character" w:styleId="153">
    <w:name w:val="Heading 4 Char"/>
    <w:basedOn w:val="685"/>
    <w:link w:val="682"/>
    <w:uiPriority w:val="9"/>
    <w:pPr>
      <w:pBdr/>
      <w:spacing/>
      <w:ind/>
    </w:pPr>
    <w:rPr>
      <w:rFonts w:ascii="Arial" w:hAnsi="Arial" w:eastAsia="Arial" w:cs="Arial"/>
      <w:i/>
      <w:iCs/>
      <w:color w:val="0f4761" w:themeColor="accent1" w:themeShade="BF"/>
    </w:rPr>
  </w:style>
  <w:style w:type="character" w:styleId="154">
    <w:name w:val="Heading 5 Char"/>
    <w:basedOn w:val="685"/>
    <w:link w:val="683"/>
    <w:uiPriority w:val="9"/>
    <w:pPr>
      <w:pBdr/>
      <w:spacing/>
      <w:ind/>
    </w:pPr>
    <w:rPr>
      <w:rFonts w:ascii="Arial" w:hAnsi="Arial" w:eastAsia="Arial" w:cs="Arial"/>
      <w:color w:val="0f4761" w:themeColor="accent1" w:themeShade="BF"/>
    </w:rPr>
  </w:style>
  <w:style w:type="character" w:styleId="155">
    <w:name w:val="Heading 6 Char"/>
    <w:basedOn w:val="685"/>
    <w:link w:val="684"/>
    <w:uiPriority w:val="9"/>
    <w:pPr>
      <w:pBdr/>
      <w:spacing/>
      <w:ind/>
    </w:pPr>
    <w:rPr>
      <w:rFonts w:ascii="Arial" w:hAnsi="Arial" w:eastAsia="Arial" w:cs="Arial"/>
      <w:i/>
      <w:iCs/>
      <w:color w:val="595959" w:themeColor="text1" w:themeTint="A6"/>
    </w:rPr>
  </w:style>
  <w:style w:type="character" w:styleId="156">
    <w:name w:val="Heading 7 Char"/>
    <w:basedOn w:val="685"/>
    <w:link w:val="145"/>
    <w:uiPriority w:val="9"/>
    <w:pPr>
      <w:pBdr/>
      <w:spacing/>
      <w:ind/>
    </w:pPr>
    <w:rPr>
      <w:rFonts w:ascii="Arial" w:hAnsi="Arial" w:eastAsia="Arial" w:cs="Arial"/>
      <w:color w:val="595959" w:themeColor="text1" w:themeTint="A6"/>
    </w:rPr>
  </w:style>
  <w:style w:type="character" w:styleId="157">
    <w:name w:val="Heading 8 Char"/>
    <w:basedOn w:val="685"/>
    <w:link w:val="146"/>
    <w:uiPriority w:val="9"/>
    <w:pPr>
      <w:pBdr/>
      <w:spacing/>
      <w:ind/>
    </w:pPr>
    <w:rPr>
      <w:rFonts w:ascii="Arial" w:hAnsi="Arial" w:eastAsia="Arial" w:cs="Arial"/>
      <w:i/>
      <w:iCs/>
      <w:color w:val="272727" w:themeColor="text1" w:themeTint="D8"/>
    </w:rPr>
  </w:style>
  <w:style w:type="character" w:styleId="158">
    <w:name w:val="Heading 9 Char"/>
    <w:basedOn w:val="685"/>
    <w:link w:val="147"/>
    <w:uiPriority w:val="9"/>
    <w:pPr>
      <w:pBdr/>
      <w:spacing/>
      <w:ind/>
    </w:pPr>
    <w:rPr>
      <w:rFonts w:ascii="Arial" w:hAnsi="Arial" w:eastAsia="Arial" w:cs="Arial"/>
      <w:i/>
      <w:iCs/>
      <w:color w:val="272727" w:themeColor="text1" w:themeTint="D8"/>
    </w:rPr>
  </w:style>
  <w:style w:type="character" w:styleId="160">
    <w:name w:val="Title Char"/>
    <w:basedOn w:val="685"/>
    <w:link w:val="688"/>
    <w:uiPriority w:val="10"/>
    <w:pPr>
      <w:pBdr/>
      <w:spacing/>
      <w:ind/>
    </w:pPr>
    <w:rPr>
      <w:rFonts w:ascii="Arial" w:hAnsi="Arial" w:eastAsia="Arial" w:cs="Arial"/>
      <w:spacing w:val="-10"/>
      <w:sz w:val="56"/>
      <w:szCs w:val="56"/>
    </w:rPr>
  </w:style>
  <w:style w:type="character" w:styleId="162">
    <w:name w:val="Subtitle Char"/>
    <w:basedOn w:val="685"/>
    <w:link w:val="689"/>
    <w:uiPriority w:val="11"/>
    <w:pPr>
      <w:pBdr/>
      <w:spacing/>
      <w:ind/>
    </w:pPr>
    <w:rPr>
      <w:color w:val="595959" w:themeColor="text1" w:themeTint="A6"/>
      <w:spacing w:val="15"/>
      <w:sz w:val="28"/>
      <w:szCs w:val="28"/>
    </w:rPr>
  </w:style>
  <w:style w:type="paragraph" w:styleId="163">
    <w:name w:val="Quote"/>
    <w:basedOn w:val="678"/>
    <w:next w:val="678"/>
    <w:link w:val="164"/>
    <w:uiPriority w:val="29"/>
    <w:qFormat/>
    <w:pPr>
      <w:pBdr/>
      <w:spacing w:before="160"/>
      <w:ind/>
      <w:jc w:val="center"/>
    </w:pPr>
    <w:rPr>
      <w:i/>
      <w:iCs/>
      <w:color w:val="404040" w:themeColor="text1" w:themeTint="BF"/>
    </w:rPr>
  </w:style>
  <w:style w:type="character" w:styleId="164">
    <w:name w:val="Quote Char"/>
    <w:basedOn w:val="685"/>
    <w:link w:val="163"/>
    <w:uiPriority w:val="29"/>
    <w:pPr>
      <w:pBdr/>
      <w:spacing/>
      <w:ind/>
    </w:pPr>
    <w:rPr>
      <w:i/>
      <w:iCs/>
      <w:color w:val="404040" w:themeColor="text1" w:themeTint="BF"/>
    </w:rPr>
  </w:style>
  <w:style w:type="paragraph" w:styleId="165">
    <w:name w:val="List Paragraph"/>
    <w:basedOn w:val="678"/>
    <w:uiPriority w:val="34"/>
    <w:qFormat/>
    <w:pPr>
      <w:pBdr/>
      <w:spacing/>
      <w:ind w:left="720"/>
      <w:contextualSpacing w:val="true"/>
    </w:pPr>
  </w:style>
  <w:style w:type="character" w:styleId="166">
    <w:name w:val="Intense Emphasis"/>
    <w:basedOn w:val="685"/>
    <w:uiPriority w:val="21"/>
    <w:qFormat/>
    <w:pPr>
      <w:pBdr/>
      <w:spacing/>
      <w:ind/>
    </w:pPr>
    <w:rPr>
      <w:i/>
      <w:iCs/>
      <w:color w:val="0f4761" w:themeColor="accent1" w:themeShade="BF"/>
    </w:rPr>
  </w:style>
  <w:style w:type="paragraph" w:styleId="167">
    <w:name w:val="Intense Quote"/>
    <w:basedOn w:val="678"/>
    <w:next w:val="67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85"/>
    <w:link w:val="167"/>
    <w:uiPriority w:val="30"/>
    <w:pPr>
      <w:pBdr/>
      <w:spacing/>
      <w:ind/>
    </w:pPr>
    <w:rPr>
      <w:i/>
      <w:iCs/>
      <w:color w:val="0f4761" w:themeColor="accent1" w:themeShade="BF"/>
    </w:rPr>
  </w:style>
  <w:style w:type="character" w:styleId="169">
    <w:name w:val="Intense Reference"/>
    <w:basedOn w:val="685"/>
    <w:uiPriority w:val="32"/>
    <w:qFormat/>
    <w:pPr>
      <w:pBdr/>
      <w:spacing/>
      <w:ind/>
    </w:pPr>
    <w:rPr>
      <w:b/>
      <w:bCs/>
      <w:smallCaps/>
      <w:color w:val="0f4761" w:themeColor="accent1" w:themeShade="BF"/>
      <w:spacing w:val="5"/>
    </w:rPr>
  </w:style>
  <w:style w:type="paragraph" w:styleId="170">
    <w:name w:val="No Spacing"/>
    <w:basedOn w:val="678"/>
    <w:uiPriority w:val="1"/>
    <w:qFormat/>
    <w:pPr>
      <w:pBdr/>
      <w:spacing w:after="0" w:line="240" w:lineRule="auto"/>
      <w:ind/>
    </w:pPr>
  </w:style>
  <w:style w:type="character" w:styleId="171">
    <w:name w:val="Subtle Emphasis"/>
    <w:basedOn w:val="685"/>
    <w:uiPriority w:val="19"/>
    <w:qFormat/>
    <w:pPr>
      <w:pBdr/>
      <w:spacing/>
      <w:ind/>
    </w:pPr>
    <w:rPr>
      <w:i/>
      <w:iCs/>
      <w:color w:val="404040" w:themeColor="text1" w:themeTint="BF"/>
    </w:rPr>
  </w:style>
  <w:style w:type="character" w:styleId="172">
    <w:name w:val="Emphasis"/>
    <w:basedOn w:val="685"/>
    <w:uiPriority w:val="20"/>
    <w:qFormat/>
    <w:pPr>
      <w:pBdr/>
      <w:spacing/>
      <w:ind/>
    </w:pPr>
    <w:rPr>
      <w:i/>
      <w:iCs/>
    </w:rPr>
  </w:style>
  <w:style w:type="character" w:styleId="173">
    <w:name w:val="Strong"/>
    <w:basedOn w:val="685"/>
    <w:uiPriority w:val="22"/>
    <w:qFormat/>
    <w:pPr>
      <w:pBdr/>
      <w:spacing/>
      <w:ind/>
    </w:pPr>
    <w:rPr>
      <w:b/>
      <w:bCs/>
    </w:rPr>
  </w:style>
  <w:style w:type="character" w:styleId="174">
    <w:name w:val="Subtle Reference"/>
    <w:basedOn w:val="685"/>
    <w:uiPriority w:val="31"/>
    <w:qFormat/>
    <w:pPr>
      <w:pBdr/>
      <w:spacing/>
      <w:ind/>
    </w:pPr>
    <w:rPr>
      <w:smallCaps/>
      <w:color w:val="5a5a5a" w:themeColor="text1" w:themeTint="A5"/>
    </w:rPr>
  </w:style>
  <w:style w:type="character" w:styleId="175">
    <w:name w:val="Book Title"/>
    <w:basedOn w:val="685"/>
    <w:uiPriority w:val="33"/>
    <w:qFormat/>
    <w:pPr>
      <w:pBdr/>
      <w:spacing/>
      <w:ind/>
    </w:pPr>
    <w:rPr>
      <w:b/>
      <w:bCs/>
      <w:i/>
      <w:iCs/>
      <w:spacing w:val="5"/>
    </w:rPr>
  </w:style>
  <w:style w:type="paragraph" w:styleId="176">
    <w:name w:val="Header"/>
    <w:basedOn w:val="678"/>
    <w:link w:val="177"/>
    <w:uiPriority w:val="99"/>
    <w:unhideWhenUsed/>
    <w:pPr>
      <w:pBdr/>
      <w:tabs>
        <w:tab w:val="center" w:leader="none" w:pos="4844"/>
        <w:tab w:val="right" w:leader="none" w:pos="9689"/>
      </w:tabs>
      <w:spacing w:after="0" w:line="240" w:lineRule="auto"/>
      <w:ind/>
    </w:pPr>
  </w:style>
  <w:style w:type="character" w:styleId="177">
    <w:name w:val="Header Char"/>
    <w:basedOn w:val="685"/>
    <w:link w:val="176"/>
    <w:uiPriority w:val="99"/>
    <w:pPr>
      <w:pBdr/>
      <w:spacing/>
      <w:ind/>
    </w:pPr>
  </w:style>
  <w:style w:type="paragraph" w:styleId="178">
    <w:name w:val="Footer"/>
    <w:basedOn w:val="678"/>
    <w:link w:val="179"/>
    <w:uiPriority w:val="99"/>
    <w:unhideWhenUsed/>
    <w:pPr>
      <w:pBdr/>
      <w:tabs>
        <w:tab w:val="center" w:leader="none" w:pos="4844"/>
        <w:tab w:val="right" w:leader="none" w:pos="9689"/>
      </w:tabs>
      <w:spacing w:after="0" w:line="240" w:lineRule="auto"/>
      <w:ind/>
    </w:pPr>
  </w:style>
  <w:style w:type="character" w:styleId="179">
    <w:name w:val="Footer Char"/>
    <w:basedOn w:val="685"/>
    <w:link w:val="178"/>
    <w:uiPriority w:val="99"/>
    <w:pPr>
      <w:pBdr/>
      <w:spacing/>
      <w:ind/>
    </w:pPr>
  </w:style>
  <w:style w:type="paragraph" w:styleId="180">
    <w:name w:val="Caption"/>
    <w:basedOn w:val="678"/>
    <w:next w:val="678"/>
    <w:uiPriority w:val="35"/>
    <w:unhideWhenUsed/>
    <w:qFormat/>
    <w:pPr>
      <w:pBdr/>
      <w:spacing w:after="200" w:line="240" w:lineRule="auto"/>
      <w:ind/>
    </w:pPr>
    <w:rPr>
      <w:i/>
      <w:iCs/>
      <w:color w:val="0e2841" w:themeColor="text2"/>
      <w:sz w:val="18"/>
      <w:szCs w:val="18"/>
    </w:rPr>
  </w:style>
  <w:style w:type="paragraph" w:styleId="181">
    <w:name w:val="footnote text"/>
    <w:basedOn w:val="678"/>
    <w:link w:val="182"/>
    <w:uiPriority w:val="99"/>
    <w:semiHidden/>
    <w:unhideWhenUsed/>
    <w:pPr>
      <w:pBdr/>
      <w:spacing w:after="0" w:line="240" w:lineRule="auto"/>
      <w:ind/>
    </w:pPr>
    <w:rPr>
      <w:sz w:val="20"/>
      <w:szCs w:val="20"/>
    </w:rPr>
  </w:style>
  <w:style w:type="character" w:styleId="182">
    <w:name w:val="Footnote Text Char"/>
    <w:basedOn w:val="685"/>
    <w:link w:val="181"/>
    <w:uiPriority w:val="99"/>
    <w:semiHidden/>
    <w:pPr>
      <w:pBdr/>
      <w:spacing/>
      <w:ind/>
    </w:pPr>
    <w:rPr>
      <w:sz w:val="20"/>
      <w:szCs w:val="20"/>
    </w:rPr>
  </w:style>
  <w:style w:type="character" w:styleId="183">
    <w:name w:val="footnote reference"/>
    <w:basedOn w:val="685"/>
    <w:uiPriority w:val="99"/>
    <w:semiHidden/>
    <w:unhideWhenUsed/>
    <w:pPr>
      <w:pBdr/>
      <w:spacing/>
      <w:ind/>
    </w:pPr>
    <w:rPr>
      <w:vertAlign w:val="superscript"/>
    </w:rPr>
  </w:style>
  <w:style w:type="paragraph" w:styleId="184">
    <w:name w:val="endnote text"/>
    <w:basedOn w:val="678"/>
    <w:link w:val="185"/>
    <w:uiPriority w:val="99"/>
    <w:semiHidden/>
    <w:unhideWhenUsed/>
    <w:pPr>
      <w:pBdr/>
      <w:spacing w:after="0" w:line="240" w:lineRule="auto"/>
      <w:ind/>
    </w:pPr>
    <w:rPr>
      <w:sz w:val="20"/>
      <w:szCs w:val="20"/>
    </w:rPr>
  </w:style>
  <w:style w:type="character" w:styleId="185">
    <w:name w:val="Endnote Text Char"/>
    <w:basedOn w:val="685"/>
    <w:link w:val="184"/>
    <w:uiPriority w:val="99"/>
    <w:semiHidden/>
    <w:pPr>
      <w:pBdr/>
      <w:spacing/>
      <w:ind/>
    </w:pPr>
    <w:rPr>
      <w:sz w:val="20"/>
      <w:szCs w:val="20"/>
    </w:rPr>
  </w:style>
  <w:style w:type="character" w:styleId="186">
    <w:name w:val="endnote reference"/>
    <w:basedOn w:val="685"/>
    <w:uiPriority w:val="99"/>
    <w:semiHidden/>
    <w:unhideWhenUsed/>
    <w:pPr>
      <w:pBdr/>
      <w:spacing/>
      <w:ind/>
    </w:pPr>
    <w:rPr>
      <w:vertAlign w:val="superscript"/>
    </w:rPr>
  </w:style>
  <w:style w:type="character" w:styleId="187">
    <w:name w:val="Hyperlink"/>
    <w:basedOn w:val="685"/>
    <w:uiPriority w:val="99"/>
    <w:unhideWhenUsed/>
    <w:pPr>
      <w:pBdr/>
      <w:spacing/>
      <w:ind/>
    </w:pPr>
    <w:rPr>
      <w:color w:val="0563c1" w:themeColor="hyperlink"/>
      <w:u w:val="single"/>
    </w:rPr>
  </w:style>
  <w:style w:type="character" w:styleId="188">
    <w:name w:val="FollowedHyperlink"/>
    <w:basedOn w:val="685"/>
    <w:uiPriority w:val="99"/>
    <w:semiHidden/>
    <w:unhideWhenUsed/>
    <w:pPr>
      <w:pBdr/>
      <w:spacing/>
      <w:ind/>
    </w:pPr>
    <w:rPr>
      <w:color w:val="954f72" w:themeColor="followedHyperlink"/>
      <w:u w:val="single"/>
    </w:rPr>
  </w:style>
  <w:style w:type="paragraph" w:styleId="189">
    <w:name w:val="toc 1"/>
    <w:basedOn w:val="678"/>
    <w:next w:val="678"/>
    <w:uiPriority w:val="39"/>
    <w:unhideWhenUsed/>
    <w:pPr>
      <w:pBdr/>
      <w:spacing w:after="100"/>
      <w:ind/>
    </w:pPr>
  </w:style>
  <w:style w:type="paragraph" w:styleId="190">
    <w:name w:val="toc 2"/>
    <w:basedOn w:val="678"/>
    <w:next w:val="678"/>
    <w:uiPriority w:val="39"/>
    <w:unhideWhenUsed/>
    <w:pPr>
      <w:pBdr/>
      <w:spacing w:after="100"/>
      <w:ind w:left="220"/>
    </w:pPr>
  </w:style>
  <w:style w:type="paragraph" w:styleId="191">
    <w:name w:val="toc 3"/>
    <w:basedOn w:val="678"/>
    <w:next w:val="678"/>
    <w:uiPriority w:val="39"/>
    <w:unhideWhenUsed/>
    <w:pPr>
      <w:pBdr/>
      <w:spacing w:after="100"/>
      <w:ind w:left="440"/>
    </w:pPr>
  </w:style>
  <w:style w:type="paragraph" w:styleId="192">
    <w:name w:val="toc 4"/>
    <w:basedOn w:val="678"/>
    <w:next w:val="678"/>
    <w:uiPriority w:val="39"/>
    <w:unhideWhenUsed/>
    <w:pPr>
      <w:pBdr/>
      <w:spacing w:after="100"/>
      <w:ind w:left="660"/>
    </w:pPr>
  </w:style>
  <w:style w:type="paragraph" w:styleId="193">
    <w:name w:val="toc 5"/>
    <w:basedOn w:val="678"/>
    <w:next w:val="678"/>
    <w:uiPriority w:val="39"/>
    <w:unhideWhenUsed/>
    <w:pPr>
      <w:pBdr/>
      <w:spacing w:after="100"/>
      <w:ind w:left="880"/>
    </w:pPr>
  </w:style>
  <w:style w:type="paragraph" w:styleId="194">
    <w:name w:val="toc 6"/>
    <w:basedOn w:val="678"/>
    <w:next w:val="678"/>
    <w:uiPriority w:val="39"/>
    <w:unhideWhenUsed/>
    <w:pPr>
      <w:pBdr/>
      <w:spacing w:after="100"/>
      <w:ind w:left="1100"/>
    </w:pPr>
  </w:style>
  <w:style w:type="paragraph" w:styleId="195">
    <w:name w:val="toc 7"/>
    <w:basedOn w:val="678"/>
    <w:next w:val="678"/>
    <w:uiPriority w:val="39"/>
    <w:unhideWhenUsed/>
    <w:pPr>
      <w:pBdr/>
      <w:spacing w:after="100"/>
      <w:ind w:left="1320"/>
    </w:pPr>
  </w:style>
  <w:style w:type="paragraph" w:styleId="196">
    <w:name w:val="toc 8"/>
    <w:basedOn w:val="678"/>
    <w:next w:val="678"/>
    <w:uiPriority w:val="39"/>
    <w:unhideWhenUsed/>
    <w:pPr>
      <w:pBdr/>
      <w:spacing w:after="100"/>
      <w:ind w:left="1540"/>
    </w:pPr>
  </w:style>
  <w:style w:type="paragraph" w:styleId="197">
    <w:name w:val="toc 9"/>
    <w:basedOn w:val="678"/>
    <w:next w:val="678"/>
    <w:uiPriority w:val="39"/>
    <w:unhideWhenUsed/>
    <w:pPr>
      <w:pBdr/>
      <w:spacing w:after="100"/>
      <w:ind w:left="1760"/>
    </w:pPr>
  </w:style>
  <w:style w:type="character" w:styleId="198">
    <w:name w:val="Placeholder Text"/>
    <w:basedOn w:val="68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8"/>
    <w:next w:val="678"/>
    <w:uiPriority w:val="99"/>
    <w:unhideWhenUsed/>
    <w:pPr>
      <w:pBdr/>
      <w:spacing w:after="0" w:afterAutospacing="0"/>
      <w:ind/>
    </w:pPr>
  </w:style>
  <w:style w:type="paragraph" w:styleId="678" w:default="1">
    <w:name w:val="Normal"/>
    <w:qFormat/>
    <w:pPr>
      <w:pBdr/>
      <w:spacing/>
      <w:ind/>
    </w:pPr>
  </w:style>
  <w:style w:type="paragraph" w:styleId="679">
    <w:name w:val="Heading 1"/>
    <w:basedOn w:val="678"/>
    <w:next w:val="678"/>
    <w:uiPriority w:val="9"/>
    <w:qFormat/>
    <w:pPr>
      <w:keepNext w:val="true"/>
      <w:keepLines w:val="true"/>
      <w:pBdr/>
      <w:spacing w:after="120" w:before="400"/>
      <w:ind/>
      <w:outlineLvl w:val="0"/>
    </w:pPr>
    <w:rPr>
      <w:sz w:val="40"/>
      <w:szCs w:val="40"/>
    </w:rPr>
  </w:style>
  <w:style w:type="paragraph" w:styleId="680">
    <w:name w:val="Heading 2"/>
    <w:basedOn w:val="678"/>
    <w:next w:val="678"/>
    <w:uiPriority w:val="9"/>
    <w:semiHidden/>
    <w:unhideWhenUsed/>
    <w:qFormat/>
    <w:pPr>
      <w:keepNext w:val="true"/>
      <w:keepLines w:val="true"/>
      <w:pBdr/>
      <w:spacing w:after="120" w:before="360"/>
      <w:ind/>
      <w:outlineLvl w:val="1"/>
    </w:pPr>
    <w:rPr>
      <w:sz w:val="32"/>
      <w:szCs w:val="32"/>
    </w:rPr>
  </w:style>
  <w:style w:type="paragraph" w:styleId="681">
    <w:name w:val="Heading 3"/>
    <w:basedOn w:val="678"/>
    <w:next w:val="678"/>
    <w:uiPriority w:val="9"/>
    <w:semiHidden/>
    <w:unhideWhenUsed/>
    <w:qFormat/>
    <w:pPr>
      <w:keepNext w:val="true"/>
      <w:keepLines w:val="true"/>
      <w:pBdr/>
      <w:spacing w:after="80" w:before="320"/>
      <w:ind/>
      <w:outlineLvl w:val="2"/>
    </w:pPr>
    <w:rPr>
      <w:color w:val="434343"/>
      <w:sz w:val="28"/>
      <w:szCs w:val="28"/>
    </w:rPr>
  </w:style>
  <w:style w:type="paragraph" w:styleId="682">
    <w:name w:val="Heading 4"/>
    <w:basedOn w:val="678"/>
    <w:next w:val="678"/>
    <w:uiPriority w:val="9"/>
    <w:semiHidden/>
    <w:unhideWhenUsed/>
    <w:qFormat/>
    <w:pPr>
      <w:keepNext w:val="true"/>
      <w:keepLines w:val="true"/>
      <w:pBdr/>
      <w:spacing w:after="80" w:before="280"/>
      <w:ind/>
      <w:outlineLvl w:val="3"/>
    </w:pPr>
    <w:rPr>
      <w:color w:val="666666"/>
      <w:sz w:val="24"/>
      <w:szCs w:val="24"/>
    </w:rPr>
  </w:style>
  <w:style w:type="paragraph" w:styleId="683">
    <w:name w:val="Heading 5"/>
    <w:basedOn w:val="678"/>
    <w:next w:val="678"/>
    <w:uiPriority w:val="9"/>
    <w:semiHidden/>
    <w:unhideWhenUsed/>
    <w:qFormat/>
    <w:pPr>
      <w:keepNext w:val="true"/>
      <w:keepLines w:val="true"/>
      <w:pBdr/>
      <w:spacing w:after="80" w:before="240"/>
      <w:ind/>
      <w:outlineLvl w:val="4"/>
    </w:pPr>
    <w:rPr>
      <w:color w:val="666666"/>
    </w:rPr>
  </w:style>
  <w:style w:type="paragraph" w:styleId="684">
    <w:name w:val="Heading 6"/>
    <w:basedOn w:val="678"/>
    <w:next w:val="678"/>
    <w:uiPriority w:val="9"/>
    <w:semiHidden/>
    <w:unhideWhenUsed/>
    <w:qFormat/>
    <w:pPr>
      <w:keepNext w:val="true"/>
      <w:keepLines w:val="true"/>
      <w:pBdr/>
      <w:spacing w:after="80" w:before="240"/>
      <w:ind/>
      <w:outlineLvl w:val="5"/>
    </w:pPr>
    <w:rPr>
      <w:i/>
      <w:color w:val="666666"/>
    </w:rPr>
  </w:style>
  <w:style w:type="character" w:styleId="685" w:default="1">
    <w:name w:val="Default Paragraph Font"/>
    <w:uiPriority w:val="1"/>
    <w:semiHidden/>
    <w:unhideWhenUsed/>
    <w:pPr>
      <w:pBdr/>
      <w:spacing/>
      <w:ind/>
    </w:pPr>
  </w:style>
  <w:style w:type="table" w:styleId="68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7" w:default="1">
    <w:name w:val="No List"/>
    <w:uiPriority w:val="99"/>
    <w:semiHidden/>
    <w:unhideWhenUsed/>
    <w:pPr>
      <w:pBdr/>
      <w:spacing/>
      <w:ind/>
    </w:pPr>
  </w:style>
  <w:style w:type="paragraph" w:styleId="688">
    <w:name w:val="Title"/>
    <w:basedOn w:val="678"/>
    <w:next w:val="678"/>
    <w:uiPriority w:val="10"/>
    <w:qFormat/>
    <w:pPr>
      <w:keepNext w:val="true"/>
      <w:keepLines w:val="true"/>
      <w:pBdr/>
      <w:spacing w:after="60"/>
      <w:ind/>
    </w:pPr>
    <w:rPr>
      <w:sz w:val="52"/>
      <w:szCs w:val="52"/>
    </w:rPr>
  </w:style>
  <w:style w:type="paragraph" w:styleId="689">
    <w:name w:val="Subtitle"/>
    <w:basedOn w:val="678"/>
    <w:next w:val="678"/>
    <w:uiPriority w:val="11"/>
    <w:qFormat/>
    <w:pPr>
      <w:keepNext w:val="true"/>
      <w:keepLines w:val="true"/>
      <w:pBdr/>
      <w:spacing w:after="320"/>
      <w:ind/>
    </w:pPr>
    <w:rPr>
      <w:color w:val="666666"/>
      <w:sz w:val="30"/>
      <w:szCs w:val="30"/>
    </w:rPr>
  </w:style>
  <w:style w:type="table" w:styleId="690" w:customStyle="1">
    <w:name w:val="StGen0"/>
    <w:basedOn w:val="686"/>
    <w:pPr>
      <w:pBdr/>
      <w:spacing/>
      <w:ind/>
    </w:p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customStyle="1">
    <w:name w:val="StGen1"/>
    <w:basedOn w:val="686"/>
    <w:pPr>
      <w:pBdr/>
      <w:spacing/>
      <w:ind/>
    </w:p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Table Grid"/>
    <w:basedOn w:val="68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cbf0a7-6b47-42e6-b99e-8c76d30309dc">
      <Terms xmlns="http://schemas.microsoft.com/office/infopath/2007/PartnerControls"/>
    </lcf76f155ced4ddcb4097134ff3c332f>
    <TaxCatchAll xmlns="eb14af47-9dc6-4bf6-9484-6a4ff8b45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26753E25E28B4F802C3DD069C60EC1" ma:contentTypeVersion="12" ma:contentTypeDescription="Create a new document." ma:contentTypeScope="" ma:versionID="26dec4ef8bba6067a1579a1560e48ad7">
  <xsd:schema xmlns:xsd="http://www.w3.org/2001/XMLSchema" xmlns:xs="http://www.w3.org/2001/XMLSchema" xmlns:p="http://schemas.microsoft.com/office/2006/metadata/properties" xmlns:ns2="a8cbf0a7-6b47-42e6-b99e-8c76d30309dc" xmlns:ns3="eb14af47-9dc6-4bf6-9484-6a4ff8b45c27" targetNamespace="http://schemas.microsoft.com/office/2006/metadata/properties" ma:root="true" ma:fieldsID="d79fad152fb710848b28c5821fa105a5" ns2:_="" ns3:_="">
    <xsd:import namespace="a8cbf0a7-6b47-42e6-b99e-8c76d30309dc"/>
    <xsd:import namespace="eb14af47-9dc6-4bf6-9484-6a4ff8b45c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bf0a7-6b47-42e6-b99e-8c76d30309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8d60fe-e396-4e36-b868-2bbd6c8e328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4af47-9dc6-4bf6-9484-6a4ff8b45c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804799-be65-4b30-8d30-f7535f571cfe}" ma:internalName="TaxCatchAll" ma:showField="CatchAllData" ma:web="eb14af47-9dc6-4bf6-9484-6a4ff8b45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9F0F3-786D-43CE-AD7F-D477485527F2">
  <ds:schemaRefs>
    <ds:schemaRef ds:uri="http://schemas.microsoft.com/sharepoint/v3/contenttype/forms"/>
  </ds:schemaRefs>
</ds:datastoreItem>
</file>

<file path=customXml/itemProps2.xml><?xml version="1.0" encoding="utf-8"?>
<ds:datastoreItem xmlns:ds="http://schemas.openxmlformats.org/officeDocument/2006/customXml" ds:itemID="32A400F5-6AE9-4031-8909-00F124B4C1E7">
  <ds:schemaRefs>
    <ds:schemaRef ds:uri="http://schemas.microsoft.com/office/2006/metadata/properties"/>
    <ds:schemaRef ds:uri="http://schemas.microsoft.com/office/infopath/2007/PartnerControls"/>
    <ds:schemaRef ds:uri="a8cbf0a7-6b47-42e6-b99e-8c76d30309dc"/>
    <ds:schemaRef ds:uri="eb14af47-9dc6-4bf6-9484-6a4ff8b45c27"/>
    <ds:schemaRef ds:uri="http://www.w3.org/2001/XMLSchema-instance"/>
  </ds:schemaRefs>
</ds:datastoreItem>
</file>

<file path=customXml/itemProps3.xml><?xml version="1.0" encoding="utf-8"?>
<ds:datastoreItem xmlns:ds="http://schemas.openxmlformats.org/officeDocument/2006/customXml" ds:itemID="7DBBAA82-BC70-4466-9F66-F0EB3243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bf0a7-6b47-42e6-b99e-8c76d30309dc"/>
    <ds:schemaRef ds:uri="eb14af47-9dc6-4bf6-9484-6a4ff8b45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Application>ONLYOFFICE/9.4.0.984</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2026-06-16T17:52:42Z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0x010100D726753E25E28B4F802C3DD069C60EC1</vt:lpwstr>
  </property>
  <property fmtid="{D5CDD505-2E9C-101B-9397-08002B2CF9AE}" pid="3" name="MediaServiceImageTags">
    <vt:lpwstr/>
  </property>
</Properties>
</file>